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FE" w:rsidRDefault="003F68E3">
      <w:r>
        <w:rPr>
          <w:noProof/>
          <w:lang w:val="es-MX" w:eastAsia="es-MX"/>
        </w:rPr>
        <mc:AlternateContent>
          <mc:Choice Requires="wpg">
            <w:drawing>
              <wp:anchor distT="0" distB="0" distL="114300" distR="114300" simplePos="0" relativeHeight="251656704" behindDoc="0" locked="0" layoutInCell="0" allowOverlap="1">
                <wp:simplePos x="0" y="0"/>
                <wp:positionH relativeFrom="page">
                  <wp:posOffset>4663440</wp:posOffset>
                </wp:positionH>
                <wp:positionV relativeFrom="page">
                  <wp:posOffset>0</wp:posOffset>
                </wp:positionV>
                <wp:extent cx="3108325" cy="10058400"/>
                <wp:effectExtent l="0" t="0" r="63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005840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rgbClr val="17365D"/>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45A14" w:rsidRPr="00C96D3B" w:rsidRDefault="00245A14">
                              <w:pPr>
                                <w:pStyle w:val="Sinespaciado"/>
                                <w:rPr>
                                  <w:rFonts w:ascii="Cambria" w:hAnsi="Cambria"/>
                                  <w:b/>
                                  <w:bCs/>
                                  <w:color w:val="FFFFFF"/>
                                  <w:sz w:val="96"/>
                                  <w:szCs w:val="96"/>
                                </w:rPr>
                              </w:pPr>
                              <w:r w:rsidRPr="00C96D3B">
                                <w:rPr>
                                  <w:rFonts w:ascii="Cambria" w:hAnsi="Cambria"/>
                                  <w:b/>
                                  <w:bCs/>
                                  <w:color w:val="FFFFFF"/>
                                  <w:sz w:val="96"/>
                                  <w:szCs w:val="96"/>
                                </w:rPr>
                                <w:t>2012</w:t>
                              </w:r>
                            </w:p>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pPr>
                                <w:pStyle w:val="Sinespaciado"/>
                                <w:spacing w:line="360" w:lineRule="auto"/>
                                <w:rPr>
                                  <w:color w:val="FFFFFF"/>
                                </w:rPr>
                              </w:pPr>
                            </w:p>
                            <w:p w:rsidR="00245A14" w:rsidRPr="00C96D3B" w:rsidRDefault="00245A14">
                              <w:pPr>
                                <w:pStyle w:val="Sinespaciado"/>
                                <w:spacing w:line="360" w:lineRule="auto"/>
                                <w:rPr>
                                  <w:color w:val="FFFFFF"/>
                                </w:rPr>
                              </w:pPr>
                            </w:p>
                            <w:p w:rsidR="00245A14" w:rsidRPr="00C96D3B" w:rsidRDefault="00245A14">
                              <w:pPr>
                                <w:pStyle w:val="Sinespaciado"/>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67.2pt;margin-top:0;width:244.75pt;height:11in;z-index:25165670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oScIA&#10;AADaAAAADwAAAGRycy9kb3ducmV2LnhtbESPwWrDMBBE74X8g9hAbrVcU0xxrITSkNJTwU4uuS3W&#10;1ha2VsZSYjdfXxUKPQ4z84Yp94sdxI0mbxwreEpSEMSN04ZbBefT8fEFhA/IGgfHpOCbPOx3q4cS&#10;C+1mruhWh1ZECPsCFXQhjIWUvunIok/cSBy9LzdZDFFOrdQTzhFuB5mlaS4tGo4LHY701lHT11er&#10;QFd5dsC+Pvj3S56Zz1O99Hej1Ga9vG5BBFrCf/iv/aEVPMP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KhJwgAAANoAAAAPAAAAAAAAAAAAAAAAAJgCAABkcnMvZG93&#10;bnJldi54bWxQSwUGAAAAAAQABAD1AAAAhwMAAAAA&#10;" fillcolor="#17365d" stroked="f" strokecolor="#d8d8d8"/>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10" o:title="" opacity="52428f" o:opacity2="52428f" type="pattern"/>
                    <v:shadow color="#d8d8d8"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245A14" w:rsidRPr="00C96D3B" w:rsidRDefault="00245A14">
                        <w:pPr>
                          <w:pStyle w:val="Sinespaciado"/>
                          <w:rPr>
                            <w:rFonts w:ascii="Cambria" w:hAnsi="Cambria"/>
                            <w:b/>
                            <w:bCs/>
                            <w:color w:val="FFFFFF"/>
                            <w:sz w:val="96"/>
                            <w:szCs w:val="96"/>
                          </w:rPr>
                        </w:pPr>
                        <w:r w:rsidRPr="00C96D3B">
                          <w:rPr>
                            <w:rFonts w:ascii="Cambria" w:hAnsi="Cambria"/>
                            <w:b/>
                            <w:bCs/>
                            <w:color w:val="FFFFFF"/>
                            <w:sz w:val="96"/>
                            <w:szCs w:val="96"/>
                          </w:rPr>
                          <w:t>2012</w:t>
                        </w: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rsidP="000C68FE">
                        <w:pPr>
                          <w:pStyle w:val="Sinespaciado"/>
                          <w:spacing w:line="360" w:lineRule="auto"/>
                          <w:rPr>
                            <w:rFonts w:eastAsia="Calibri"/>
                            <w:color w:val="FFFFFF"/>
                            <w:sz w:val="20"/>
                            <w:szCs w:val="20"/>
                          </w:rPr>
                        </w:pPr>
                      </w:p>
                      <w:p w:rsidR="00245A14" w:rsidRPr="00C96D3B" w:rsidRDefault="00245A14">
                        <w:pPr>
                          <w:pStyle w:val="Sinespaciado"/>
                          <w:spacing w:line="360" w:lineRule="auto"/>
                          <w:rPr>
                            <w:color w:val="FFFFFF"/>
                          </w:rPr>
                        </w:pPr>
                      </w:p>
                      <w:p w:rsidR="00245A14" w:rsidRPr="00C96D3B" w:rsidRDefault="00245A14">
                        <w:pPr>
                          <w:pStyle w:val="Sinespaciado"/>
                          <w:spacing w:line="360" w:lineRule="auto"/>
                          <w:rPr>
                            <w:color w:val="FFFFFF"/>
                          </w:rPr>
                        </w:pPr>
                      </w:p>
                      <w:p w:rsidR="00245A14" w:rsidRPr="00C96D3B" w:rsidRDefault="00245A14">
                        <w:pPr>
                          <w:pStyle w:val="Sinespaciado"/>
                          <w:spacing w:line="360" w:lineRule="auto"/>
                          <w:rPr>
                            <w:color w:val="FFFFFF"/>
                          </w:rPr>
                        </w:pPr>
                      </w:p>
                    </w:txbxContent>
                  </v:textbox>
                </v:rect>
                <w10:wrap anchorx="page" anchory="page"/>
              </v:group>
            </w:pict>
          </mc:Fallback>
        </mc:AlternateContent>
      </w:r>
      <w:r>
        <w:rPr>
          <w:noProof/>
          <w:lang w:val="es-MX" w:eastAsia="es-MX"/>
        </w:rPr>
        <mc:AlternateContent>
          <mc:Choice Requires="wps">
            <w:drawing>
              <wp:anchor distT="0" distB="0" distL="114300" distR="114300" simplePos="0" relativeHeight="251658752" behindDoc="0" locked="0" layoutInCell="0" allowOverlap="1">
                <wp:simplePos x="0" y="0"/>
                <wp:positionH relativeFrom="page">
                  <wp:posOffset>6350</wp:posOffset>
                </wp:positionH>
                <wp:positionV relativeFrom="page">
                  <wp:posOffset>2521585</wp:posOffset>
                </wp:positionV>
                <wp:extent cx="6976110" cy="640080"/>
                <wp:effectExtent l="6350" t="6985" r="12700"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rgbClr val="92D05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45A14" w:rsidRPr="00C96D3B" w:rsidRDefault="00245A14">
                            <w:pPr>
                              <w:pStyle w:val="Sinespaciado"/>
                              <w:jc w:val="right"/>
                              <w:rPr>
                                <w:rFonts w:ascii="Cambria" w:hAnsi="Cambria"/>
                                <w:color w:val="FFFFFF"/>
                                <w:sz w:val="72"/>
                                <w:szCs w:val="72"/>
                              </w:rPr>
                            </w:pPr>
                            <w:r>
                              <w:rPr>
                                <w:rFonts w:ascii="Cambria" w:hAnsi="Cambria"/>
                                <w:smallCaps/>
                                <w:color w:val="FFFFFF"/>
                                <w:sz w:val="72"/>
                                <w:szCs w:val="72"/>
                              </w:rPr>
                              <w:t>Riesgo de Mercado Paramétrico</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5pt;margin-top:198.55pt;width:549.3pt;height:50.4pt;z-index:25165875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" o:allowincell="f" fillcolor="#92d050" strokecolor="white" strokeweight="1pt">
                <v:shadow color="#d8d8d8" offset="3pt,3pt"/>
                <v:textbox style="mso-fit-shape-to-text:t" inset="14.4pt,,14.4pt">
                  <w:txbxContent>
                    <w:p w:rsidR="00245A14" w:rsidRPr="00C96D3B" w:rsidRDefault="00245A14">
                      <w:pPr>
                        <w:pStyle w:val="Sinespaciado"/>
                        <w:jc w:val="right"/>
                        <w:rPr>
                          <w:rFonts w:ascii="Cambria" w:hAnsi="Cambria"/>
                          <w:color w:val="FFFFFF"/>
                          <w:sz w:val="72"/>
                          <w:szCs w:val="72"/>
                        </w:rPr>
                      </w:pPr>
                      <w:r>
                        <w:rPr>
                          <w:rFonts w:ascii="Cambria" w:hAnsi="Cambria"/>
                          <w:smallCaps/>
                          <w:color w:val="FFFFFF"/>
                          <w:sz w:val="72"/>
                          <w:szCs w:val="72"/>
                        </w:rPr>
                        <w:t>Riesgo de Mercado Paramétrico</w:t>
                      </w:r>
                    </w:p>
                  </w:txbxContent>
                </v:textbox>
                <w10:wrap anchorx="page" anchory="page"/>
              </v:rect>
            </w:pict>
          </mc:Fallback>
        </mc:AlternateContent>
      </w:r>
    </w:p>
    <w:p w:rsidR="000C68FE" w:rsidRDefault="00B755E2">
      <w:pPr>
        <w:spacing w:after="0" w:line="240" w:lineRule="auto"/>
        <w:rPr>
          <w:rFonts w:eastAsia="Times New Roman" w:cs="Arial"/>
          <w:b/>
          <w:bCs/>
          <w:sz w:val="28"/>
          <w:szCs w:val="28"/>
          <w:lang w:val="es-MX"/>
        </w:rPr>
      </w:pPr>
      <w:r>
        <w:rPr>
          <w:noProof/>
          <w:lang w:val="es-MX" w:eastAsia="es-MX"/>
        </w:rPr>
        <w:drawing>
          <wp:anchor distT="0" distB="0" distL="114300" distR="114300" simplePos="0" relativeHeight="251657728" behindDoc="0" locked="0" layoutInCell="0" allowOverlap="1">
            <wp:simplePos x="0" y="0"/>
            <wp:positionH relativeFrom="page">
              <wp:posOffset>2200275</wp:posOffset>
            </wp:positionH>
            <wp:positionV relativeFrom="page">
              <wp:posOffset>4171950</wp:posOffset>
            </wp:positionV>
            <wp:extent cx="5577840" cy="1720850"/>
            <wp:effectExtent l="19050" t="19050" r="22860" b="12700"/>
            <wp:wrapNone/>
            <wp:docPr id="10"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cstate="print"/>
                    <a:srcRect/>
                    <a:stretch>
                      <a:fillRect/>
                    </a:stretch>
                  </pic:blipFill>
                  <pic:spPr bwMode="auto">
                    <a:xfrm>
                      <a:off x="0" y="0"/>
                      <a:ext cx="5577840" cy="1720850"/>
                    </a:xfrm>
                    <a:prstGeom prst="rect">
                      <a:avLst/>
                    </a:prstGeom>
                    <a:noFill/>
                    <a:ln w="12700">
                      <a:solidFill>
                        <a:srgbClr val="FFFFFF"/>
                      </a:solidFill>
                      <a:miter lim="800000"/>
                      <a:headEnd/>
                      <a:tailEnd/>
                    </a:ln>
                  </pic:spPr>
                </pic:pic>
              </a:graphicData>
            </a:graphic>
          </wp:anchor>
        </w:drawing>
      </w:r>
      <w:r w:rsidR="000C68FE">
        <w:rPr>
          <w:rFonts w:cs="Arial"/>
          <w:sz w:val="28"/>
        </w:rPr>
        <w:br w:type="page"/>
      </w:r>
    </w:p>
    <w:p w:rsidR="008B5EE8" w:rsidRDefault="008B5EE8" w:rsidP="00CB7420">
      <w:pPr>
        <w:pStyle w:val="TtulodeTDC"/>
        <w:numPr>
          <w:ilvl w:val="0"/>
          <w:numId w:val="0"/>
        </w:numPr>
        <w:ind w:left="432"/>
        <w:rPr>
          <w:rFonts w:ascii="Calibri" w:hAnsi="Calibri" w:cs="Arial"/>
          <w:sz w:val="28"/>
        </w:rPr>
      </w:pPr>
    </w:p>
    <w:p w:rsidR="00873954" w:rsidRPr="000C68FE" w:rsidRDefault="00873954" w:rsidP="00873954">
      <w:pPr>
        <w:pStyle w:val="TtulodeTDC"/>
        <w:numPr>
          <w:ilvl w:val="0"/>
          <w:numId w:val="0"/>
        </w:numPr>
        <w:rPr>
          <w:rFonts w:ascii="Calibri" w:hAnsi="Calibri" w:cs="Arial"/>
          <w:sz w:val="28"/>
        </w:rPr>
      </w:pPr>
      <w:r w:rsidRPr="000C68FE">
        <w:rPr>
          <w:rFonts w:ascii="Calibri" w:hAnsi="Calibri" w:cs="Arial"/>
          <w:sz w:val="28"/>
        </w:rPr>
        <w:t>Índice</w:t>
      </w:r>
    </w:p>
    <w:p w:rsidR="005F5A55" w:rsidRPr="00AA2E55" w:rsidRDefault="005F5A55" w:rsidP="005F5A55">
      <w:pPr>
        <w:rPr>
          <w:rFonts w:cs="Arial"/>
        </w:rPr>
      </w:pPr>
    </w:p>
    <w:p w:rsidR="00FE20DA" w:rsidRDefault="00FE20DA" w:rsidP="00FE20DA">
      <w:pPr>
        <w:pStyle w:val="TtulodeTDC"/>
        <w:numPr>
          <w:ilvl w:val="0"/>
          <w:numId w:val="0"/>
        </w:numPr>
      </w:pPr>
    </w:p>
    <w:p w:rsidR="00F23D85" w:rsidRDefault="00147808">
      <w:pPr>
        <w:pStyle w:val="TDC1"/>
        <w:rPr>
          <w:rFonts w:asciiTheme="minorHAnsi" w:eastAsiaTheme="minorEastAsia" w:hAnsiTheme="minorHAnsi" w:cstheme="minorBidi"/>
          <w:b w:val="0"/>
          <w:noProof/>
          <w:lang w:eastAsia="es-MX"/>
        </w:rPr>
      </w:pPr>
      <w:r>
        <w:rPr>
          <w:lang w:val="es-ES"/>
        </w:rPr>
        <w:fldChar w:fldCharType="begin"/>
      </w:r>
      <w:r w:rsidR="00FE20DA">
        <w:rPr>
          <w:lang w:val="es-ES"/>
        </w:rPr>
        <w:instrText xml:space="preserve"> TOC \o "1-3" \h \z \u </w:instrText>
      </w:r>
      <w:r>
        <w:rPr>
          <w:lang w:val="es-ES"/>
        </w:rPr>
        <w:fldChar w:fldCharType="separate"/>
      </w:r>
      <w:hyperlink w:anchor="_Toc332907217" w:history="1">
        <w:r w:rsidR="00F23D85" w:rsidRPr="00925EC8">
          <w:rPr>
            <w:rStyle w:val="Hipervnculo"/>
            <w:noProof/>
          </w:rPr>
          <w:t>Introducción</w:t>
        </w:r>
        <w:r w:rsidR="00F23D85">
          <w:rPr>
            <w:noProof/>
            <w:webHidden/>
          </w:rPr>
          <w:tab/>
        </w:r>
        <w:r>
          <w:rPr>
            <w:noProof/>
            <w:webHidden/>
          </w:rPr>
          <w:fldChar w:fldCharType="begin"/>
        </w:r>
        <w:r w:rsidR="00F23D85">
          <w:rPr>
            <w:noProof/>
            <w:webHidden/>
          </w:rPr>
          <w:instrText xml:space="preserve"> PAGEREF _Toc332907217 \h </w:instrText>
        </w:r>
        <w:r>
          <w:rPr>
            <w:noProof/>
            <w:webHidden/>
          </w:rPr>
        </w:r>
        <w:r>
          <w:rPr>
            <w:noProof/>
            <w:webHidden/>
          </w:rPr>
          <w:fldChar w:fldCharType="separate"/>
        </w:r>
        <w:r w:rsidR="00F23D85">
          <w:rPr>
            <w:noProof/>
            <w:webHidden/>
          </w:rPr>
          <w:t>4</w:t>
        </w:r>
        <w:r>
          <w:rPr>
            <w:noProof/>
            <w:webHidden/>
          </w:rPr>
          <w:fldChar w:fldCharType="end"/>
        </w:r>
      </w:hyperlink>
    </w:p>
    <w:p w:rsidR="00F23D85" w:rsidRDefault="00245A14">
      <w:pPr>
        <w:pStyle w:val="TDC1"/>
        <w:rPr>
          <w:rFonts w:asciiTheme="minorHAnsi" w:eastAsiaTheme="minorEastAsia" w:hAnsiTheme="minorHAnsi" w:cstheme="minorBidi"/>
          <w:b w:val="0"/>
          <w:noProof/>
          <w:lang w:eastAsia="es-MX"/>
        </w:rPr>
      </w:pPr>
      <w:hyperlink w:anchor="_Toc332907218" w:history="1">
        <w:r w:rsidR="00F23D85" w:rsidRPr="00925EC8">
          <w:rPr>
            <w:rStyle w:val="Hipervnculo"/>
            <w:noProof/>
          </w:rPr>
          <w:t>Riesgo de Mercado Paramétrico</w:t>
        </w:r>
        <w:r w:rsidR="00F23D85">
          <w:rPr>
            <w:noProof/>
            <w:webHidden/>
          </w:rPr>
          <w:tab/>
        </w:r>
        <w:r w:rsidR="00147808">
          <w:rPr>
            <w:noProof/>
            <w:webHidden/>
          </w:rPr>
          <w:fldChar w:fldCharType="begin"/>
        </w:r>
        <w:r w:rsidR="00F23D85">
          <w:rPr>
            <w:noProof/>
            <w:webHidden/>
          </w:rPr>
          <w:instrText xml:space="preserve"> PAGEREF _Toc332907218 \h </w:instrText>
        </w:r>
        <w:r w:rsidR="00147808">
          <w:rPr>
            <w:noProof/>
            <w:webHidden/>
          </w:rPr>
        </w:r>
        <w:r w:rsidR="00147808">
          <w:rPr>
            <w:noProof/>
            <w:webHidden/>
          </w:rPr>
          <w:fldChar w:fldCharType="separate"/>
        </w:r>
        <w:r w:rsidR="00F23D85">
          <w:rPr>
            <w:noProof/>
            <w:webHidden/>
          </w:rPr>
          <w:t>4</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19" w:history="1">
        <w:r w:rsidR="00F23D85" w:rsidRPr="00925EC8">
          <w:rPr>
            <w:rStyle w:val="Hipervnculo"/>
            <w:noProof/>
          </w:rPr>
          <w:t>Precio de un bono</w:t>
        </w:r>
        <w:r w:rsidR="00F23D85">
          <w:rPr>
            <w:noProof/>
            <w:webHidden/>
          </w:rPr>
          <w:tab/>
        </w:r>
        <w:r w:rsidR="00147808">
          <w:rPr>
            <w:noProof/>
            <w:webHidden/>
          </w:rPr>
          <w:fldChar w:fldCharType="begin"/>
        </w:r>
        <w:r w:rsidR="00F23D85">
          <w:rPr>
            <w:noProof/>
            <w:webHidden/>
          </w:rPr>
          <w:instrText xml:space="preserve"> PAGEREF _Toc332907219 \h </w:instrText>
        </w:r>
        <w:r w:rsidR="00147808">
          <w:rPr>
            <w:noProof/>
            <w:webHidden/>
          </w:rPr>
        </w:r>
        <w:r w:rsidR="00147808">
          <w:rPr>
            <w:noProof/>
            <w:webHidden/>
          </w:rPr>
          <w:fldChar w:fldCharType="separate"/>
        </w:r>
        <w:r w:rsidR="00F23D85">
          <w:rPr>
            <w:noProof/>
            <w:webHidden/>
          </w:rPr>
          <w:t>5</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0" w:history="1">
        <w:r w:rsidR="00F23D85" w:rsidRPr="00925EC8">
          <w:rPr>
            <w:rStyle w:val="Hipervnculo"/>
            <w:noProof/>
          </w:rPr>
          <w:t>Valuación de un bono tasa fija</w:t>
        </w:r>
        <w:r w:rsidR="00F23D85">
          <w:rPr>
            <w:noProof/>
            <w:webHidden/>
          </w:rPr>
          <w:tab/>
        </w:r>
        <w:r w:rsidR="00147808">
          <w:rPr>
            <w:noProof/>
            <w:webHidden/>
          </w:rPr>
          <w:fldChar w:fldCharType="begin"/>
        </w:r>
        <w:r w:rsidR="00F23D85">
          <w:rPr>
            <w:noProof/>
            <w:webHidden/>
          </w:rPr>
          <w:instrText xml:space="preserve"> PAGEREF _Toc332907220 \h </w:instrText>
        </w:r>
        <w:r w:rsidR="00147808">
          <w:rPr>
            <w:noProof/>
            <w:webHidden/>
          </w:rPr>
        </w:r>
        <w:r w:rsidR="00147808">
          <w:rPr>
            <w:noProof/>
            <w:webHidden/>
          </w:rPr>
          <w:fldChar w:fldCharType="separate"/>
        </w:r>
        <w:r w:rsidR="00F23D85">
          <w:rPr>
            <w:noProof/>
            <w:webHidden/>
          </w:rPr>
          <w:t>5</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1" w:history="1">
        <w:r w:rsidR="00F23D85" w:rsidRPr="00925EC8">
          <w:rPr>
            <w:rStyle w:val="Hipervnculo"/>
            <w:noProof/>
          </w:rPr>
          <w:t>Valuación de un bono tasa variable</w:t>
        </w:r>
        <w:r w:rsidR="00F23D85">
          <w:rPr>
            <w:noProof/>
            <w:webHidden/>
          </w:rPr>
          <w:tab/>
        </w:r>
        <w:r w:rsidR="00147808">
          <w:rPr>
            <w:noProof/>
            <w:webHidden/>
          </w:rPr>
          <w:fldChar w:fldCharType="begin"/>
        </w:r>
        <w:r w:rsidR="00F23D85">
          <w:rPr>
            <w:noProof/>
            <w:webHidden/>
          </w:rPr>
          <w:instrText xml:space="preserve"> PAGEREF _Toc332907221 \h </w:instrText>
        </w:r>
        <w:r w:rsidR="00147808">
          <w:rPr>
            <w:noProof/>
            <w:webHidden/>
          </w:rPr>
        </w:r>
        <w:r w:rsidR="00147808">
          <w:rPr>
            <w:noProof/>
            <w:webHidden/>
          </w:rPr>
          <w:fldChar w:fldCharType="separate"/>
        </w:r>
        <w:r w:rsidR="00F23D85">
          <w:rPr>
            <w:noProof/>
            <w:webHidden/>
          </w:rPr>
          <w:t>6</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2" w:history="1">
        <w:r w:rsidR="00F23D85" w:rsidRPr="00925EC8">
          <w:rPr>
            <w:rStyle w:val="Hipervnculo"/>
            <w:noProof/>
          </w:rPr>
          <w:t>Valuación de un bono cupón cero</w:t>
        </w:r>
        <w:r w:rsidR="00F23D85">
          <w:rPr>
            <w:noProof/>
            <w:webHidden/>
          </w:rPr>
          <w:tab/>
        </w:r>
        <w:r w:rsidR="00147808">
          <w:rPr>
            <w:noProof/>
            <w:webHidden/>
          </w:rPr>
          <w:fldChar w:fldCharType="begin"/>
        </w:r>
        <w:r w:rsidR="00F23D85">
          <w:rPr>
            <w:noProof/>
            <w:webHidden/>
          </w:rPr>
          <w:instrText xml:space="preserve"> PAGEREF _Toc332907222 \h </w:instrText>
        </w:r>
        <w:r w:rsidR="00147808">
          <w:rPr>
            <w:noProof/>
            <w:webHidden/>
          </w:rPr>
        </w:r>
        <w:r w:rsidR="00147808">
          <w:rPr>
            <w:noProof/>
            <w:webHidden/>
          </w:rPr>
          <w:fldChar w:fldCharType="separate"/>
        </w:r>
        <w:r w:rsidR="00F23D85">
          <w:rPr>
            <w:noProof/>
            <w:webHidden/>
          </w:rPr>
          <w:t>7</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3" w:history="1">
        <w:r w:rsidR="00F23D85" w:rsidRPr="00925EC8">
          <w:rPr>
            <w:rStyle w:val="Hipervnculo"/>
            <w:noProof/>
          </w:rPr>
          <w:t>Valuación de un reporto</w:t>
        </w:r>
        <w:r w:rsidR="00F23D85">
          <w:rPr>
            <w:noProof/>
            <w:webHidden/>
          </w:rPr>
          <w:tab/>
        </w:r>
        <w:r w:rsidR="00147808">
          <w:rPr>
            <w:noProof/>
            <w:webHidden/>
          </w:rPr>
          <w:fldChar w:fldCharType="begin"/>
        </w:r>
        <w:r w:rsidR="00F23D85">
          <w:rPr>
            <w:noProof/>
            <w:webHidden/>
          </w:rPr>
          <w:instrText xml:space="preserve"> PAGEREF _Toc332907223 \h </w:instrText>
        </w:r>
        <w:r w:rsidR="00147808">
          <w:rPr>
            <w:noProof/>
            <w:webHidden/>
          </w:rPr>
        </w:r>
        <w:r w:rsidR="00147808">
          <w:rPr>
            <w:noProof/>
            <w:webHidden/>
          </w:rPr>
          <w:fldChar w:fldCharType="separate"/>
        </w:r>
        <w:r w:rsidR="00F23D85">
          <w:rPr>
            <w:noProof/>
            <w:webHidden/>
          </w:rPr>
          <w:t>8</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24" w:history="1">
        <w:r w:rsidR="00F23D85" w:rsidRPr="00925EC8">
          <w:rPr>
            <w:rStyle w:val="Hipervnculo"/>
            <w:noProof/>
          </w:rPr>
          <w:t>Duración modificada y convexidad</w:t>
        </w:r>
        <w:r w:rsidR="00F23D85">
          <w:rPr>
            <w:noProof/>
            <w:webHidden/>
          </w:rPr>
          <w:tab/>
        </w:r>
        <w:r w:rsidR="00147808">
          <w:rPr>
            <w:noProof/>
            <w:webHidden/>
          </w:rPr>
          <w:fldChar w:fldCharType="begin"/>
        </w:r>
        <w:r w:rsidR="00F23D85">
          <w:rPr>
            <w:noProof/>
            <w:webHidden/>
          </w:rPr>
          <w:instrText xml:space="preserve"> PAGEREF _Toc332907224 \h </w:instrText>
        </w:r>
        <w:r w:rsidR="00147808">
          <w:rPr>
            <w:noProof/>
            <w:webHidden/>
          </w:rPr>
        </w:r>
        <w:r w:rsidR="00147808">
          <w:rPr>
            <w:noProof/>
            <w:webHidden/>
          </w:rPr>
          <w:fldChar w:fldCharType="separate"/>
        </w:r>
        <w:r w:rsidR="00F23D85">
          <w:rPr>
            <w:noProof/>
            <w:webHidden/>
          </w:rPr>
          <w:t>8</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5" w:history="1">
        <w:r w:rsidR="00F23D85" w:rsidRPr="00925EC8">
          <w:rPr>
            <w:rStyle w:val="Hipervnculo"/>
            <w:noProof/>
          </w:rPr>
          <w:t>Duración modificada al vencimiento</w:t>
        </w:r>
        <w:r w:rsidR="00F23D85">
          <w:rPr>
            <w:noProof/>
            <w:webHidden/>
          </w:rPr>
          <w:tab/>
        </w:r>
        <w:r w:rsidR="00147808">
          <w:rPr>
            <w:noProof/>
            <w:webHidden/>
          </w:rPr>
          <w:fldChar w:fldCharType="begin"/>
        </w:r>
        <w:r w:rsidR="00F23D85">
          <w:rPr>
            <w:noProof/>
            <w:webHidden/>
          </w:rPr>
          <w:instrText xml:space="preserve"> PAGEREF _Toc332907225 \h </w:instrText>
        </w:r>
        <w:r w:rsidR="00147808">
          <w:rPr>
            <w:noProof/>
            <w:webHidden/>
          </w:rPr>
        </w:r>
        <w:r w:rsidR="00147808">
          <w:rPr>
            <w:noProof/>
            <w:webHidden/>
          </w:rPr>
          <w:fldChar w:fldCharType="separate"/>
        </w:r>
        <w:r w:rsidR="00F23D85">
          <w:rPr>
            <w:noProof/>
            <w:webHidden/>
          </w:rPr>
          <w:t>9</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6" w:history="1">
        <w:r w:rsidR="00F23D85" w:rsidRPr="00925EC8">
          <w:rPr>
            <w:rStyle w:val="Hipervnculo"/>
            <w:noProof/>
          </w:rPr>
          <w:t>Duración al cupón</w:t>
        </w:r>
        <w:r w:rsidR="00F23D85">
          <w:rPr>
            <w:noProof/>
            <w:webHidden/>
          </w:rPr>
          <w:tab/>
        </w:r>
        <w:r w:rsidR="00147808">
          <w:rPr>
            <w:noProof/>
            <w:webHidden/>
          </w:rPr>
          <w:fldChar w:fldCharType="begin"/>
        </w:r>
        <w:r w:rsidR="00F23D85">
          <w:rPr>
            <w:noProof/>
            <w:webHidden/>
          </w:rPr>
          <w:instrText xml:space="preserve"> PAGEREF _Toc332907226 \h </w:instrText>
        </w:r>
        <w:r w:rsidR="00147808">
          <w:rPr>
            <w:noProof/>
            <w:webHidden/>
          </w:rPr>
        </w:r>
        <w:r w:rsidR="00147808">
          <w:rPr>
            <w:noProof/>
            <w:webHidden/>
          </w:rPr>
          <w:fldChar w:fldCharType="separate"/>
        </w:r>
        <w:r w:rsidR="00F23D85">
          <w:rPr>
            <w:noProof/>
            <w:webHidden/>
          </w:rPr>
          <w:t>10</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27" w:history="1">
        <w:r w:rsidR="00F23D85" w:rsidRPr="00925EC8">
          <w:rPr>
            <w:rStyle w:val="Hipervnculo"/>
            <w:noProof/>
          </w:rPr>
          <w:t>Rendimiento</w:t>
        </w:r>
        <w:r w:rsidR="00F23D85">
          <w:rPr>
            <w:noProof/>
            <w:webHidden/>
          </w:rPr>
          <w:tab/>
        </w:r>
        <w:r w:rsidR="00147808">
          <w:rPr>
            <w:noProof/>
            <w:webHidden/>
          </w:rPr>
          <w:fldChar w:fldCharType="begin"/>
        </w:r>
        <w:r w:rsidR="00F23D85">
          <w:rPr>
            <w:noProof/>
            <w:webHidden/>
          </w:rPr>
          <w:instrText xml:space="preserve"> PAGEREF _Toc332907227 \h </w:instrText>
        </w:r>
        <w:r w:rsidR="00147808">
          <w:rPr>
            <w:noProof/>
            <w:webHidden/>
          </w:rPr>
        </w:r>
        <w:r w:rsidR="00147808">
          <w:rPr>
            <w:noProof/>
            <w:webHidden/>
          </w:rPr>
          <w:fldChar w:fldCharType="separate"/>
        </w:r>
        <w:r w:rsidR="00F23D85">
          <w:rPr>
            <w:noProof/>
            <w:webHidden/>
          </w:rPr>
          <w:t>12</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28" w:history="1">
        <w:r w:rsidR="00F23D85" w:rsidRPr="00925EC8">
          <w:rPr>
            <w:rStyle w:val="Hipervnculo"/>
            <w:noProof/>
          </w:rPr>
          <w:t>Volatilidad</w:t>
        </w:r>
        <w:r w:rsidR="00F23D85">
          <w:rPr>
            <w:noProof/>
            <w:webHidden/>
          </w:rPr>
          <w:tab/>
        </w:r>
        <w:r w:rsidR="00147808">
          <w:rPr>
            <w:noProof/>
            <w:webHidden/>
          </w:rPr>
          <w:fldChar w:fldCharType="begin"/>
        </w:r>
        <w:r w:rsidR="00F23D85">
          <w:rPr>
            <w:noProof/>
            <w:webHidden/>
          </w:rPr>
          <w:instrText xml:space="preserve"> PAGEREF _Toc332907228 \h </w:instrText>
        </w:r>
        <w:r w:rsidR="00147808">
          <w:rPr>
            <w:noProof/>
            <w:webHidden/>
          </w:rPr>
        </w:r>
        <w:r w:rsidR="00147808">
          <w:rPr>
            <w:noProof/>
            <w:webHidden/>
          </w:rPr>
          <w:fldChar w:fldCharType="separate"/>
        </w:r>
        <w:r w:rsidR="00F23D85">
          <w:rPr>
            <w:noProof/>
            <w:webHidden/>
          </w:rPr>
          <w:t>12</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29" w:history="1">
        <w:r w:rsidR="00F23D85" w:rsidRPr="00925EC8">
          <w:rPr>
            <w:rStyle w:val="Hipervnculo"/>
            <w:noProof/>
          </w:rPr>
          <w:t>Volatilidad para una acción</w:t>
        </w:r>
        <w:r w:rsidR="00F23D85">
          <w:rPr>
            <w:noProof/>
            <w:webHidden/>
          </w:rPr>
          <w:tab/>
        </w:r>
        <w:r w:rsidR="00147808">
          <w:rPr>
            <w:noProof/>
            <w:webHidden/>
          </w:rPr>
          <w:fldChar w:fldCharType="begin"/>
        </w:r>
        <w:r w:rsidR="00F23D85">
          <w:rPr>
            <w:noProof/>
            <w:webHidden/>
          </w:rPr>
          <w:instrText xml:space="preserve"> PAGEREF _Toc332907229 \h </w:instrText>
        </w:r>
        <w:r w:rsidR="00147808">
          <w:rPr>
            <w:noProof/>
            <w:webHidden/>
          </w:rPr>
        </w:r>
        <w:r w:rsidR="00147808">
          <w:rPr>
            <w:noProof/>
            <w:webHidden/>
          </w:rPr>
          <w:fldChar w:fldCharType="separate"/>
        </w:r>
        <w:r w:rsidR="00F23D85">
          <w:rPr>
            <w:noProof/>
            <w:webHidden/>
          </w:rPr>
          <w:t>13</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0" w:history="1">
        <w:r w:rsidR="00F23D85" w:rsidRPr="00925EC8">
          <w:rPr>
            <w:rStyle w:val="Hipervnculo"/>
            <w:noProof/>
          </w:rPr>
          <w:t>Volatilidad para un bono cupón fijo</w:t>
        </w:r>
        <w:r w:rsidR="00F23D85">
          <w:rPr>
            <w:noProof/>
            <w:webHidden/>
          </w:rPr>
          <w:tab/>
        </w:r>
        <w:r w:rsidR="00147808">
          <w:rPr>
            <w:noProof/>
            <w:webHidden/>
          </w:rPr>
          <w:fldChar w:fldCharType="begin"/>
        </w:r>
        <w:r w:rsidR="00F23D85">
          <w:rPr>
            <w:noProof/>
            <w:webHidden/>
          </w:rPr>
          <w:instrText xml:space="preserve"> PAGEREF _Toc332907230 \h </w:instrText>
        </w:r>
        <w:r w:rsidR="00147808">
          <w:rPr>
            <w:noProof/>
            <w:webHidden/>
          </w:rPr>
        </w:r>
        <w:r w:rsidR="00147808">
          <w:rPr>
            <w:noProof/>
            <w:webHidden/>
          </w:rPr>
          <w:fldChar w:fldCharType="separate"/>
        </w:r>
        <w:r w:rsidR="00F23D85">
          <w:rPr>
            <w:noProof/>
            <w:webHidden/>
          </w:rPr>
          <w:t>13</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1" w:history="1">
        <w:r w:rsidR="00F23D85" w:rsidRPr="00925EC8">
          <w:rPr>
            <w:rStyle w:val="Hipervnculo"/>
            <w:noProof/>
          </w:rPr>
          <w:t>Volatilidad para un bono cupón variable</w:t>
        </w:r>
        <w:r w:rsidR="00F23D85">
          <w:rPr>
            <w:noProof/>
            <w:webHidden/>
          </w:rPr>
          <w:tab/>
        </w:r>
        <w:r w:rsidR="00147808">
          <w:rPr>
            <w:noProof/>
            <w:webHidden/>
          </w:rPr>
          <w:fldChar w:fldCharType="begin"/>
        </w:r>
        <w:r w:rsidR="00F23D85">
          <w:rPr>
            <w:noProof/>
            <w:webHidden/>
          </w:rPr>
          <w:instrText xml:space="preserve"> PAGEREF _Toc332907231 \h </w:instrText>
        </w:r>
        <w:r w:rsidR="00147808">
          <w:rPr>
            <w:noProof/>
            <w:webHidden/>
          </w:rPr>
        </w:r>
        <w:r w:rsidR="00147808">
          <w:rPr>
            <w:noProof/>
            <w:webHidden/>
          </w:rPr>
          <w:fldChar w:fldCharType="separate"/>
        </w:r>
        <w:r w:rsidR="00F23D85">
          <w:rPr>
            <w:noProof/>
            <w:webHidden/>
          </w:rPr>
          <w:t>13</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2" w:history="1">
        <w:r w:rsidR="00F23D85" w:rsidRPr="00925EC8">
          <w:rPr>
            <w:rStyle w:val="Hipervnculo"/>
            <w:noProof/>
          </w:rPr>
          <w:t>Volatilidad para Derivados</w:t>
        </w:r>
        <w:r w:rsidR="00F23D85">
          <w:rPr>
            <w:noProof/>
            <w:webHidden/>
          </w:rPr>
          <w:tab/>
        </w:r>
        <w:r w:rsidR="00147808">
          <w:rPr>
            <w:noProof/>
            <w:webHidden/>
          </w:rPr>
          <w:fldChar w:fldCharType="begin"/>
        </w:r>
        <w:r w:rsidR="00F23D85">
          <w:rPr>
            <w:noProof/>
            <w:webHidden/>
          </w:rPr>
          <w:instrText xml:space="preserve"> PAGEREF _Toc332907232 \h </w:instrText>
        </w:r>
        <w:r w:rsidR="00147808">
          <w:rPr>
            <w:noProof/>
            <w:webHidden/>
          </w:rPr>
        </w:r>
        <w:r w:rsidR="00147808">
          <w:rPr>
            <w:noProof/>
            <w:webHidden/>
          </w:rPr>
          <w:fldChar w:fldCharType="separate"/>
        </w:r>
        <w:r w:rsidR="00F23D85">
          <w:rPr>
            <w:noProof/>
            <w:webHidden/>
          </w:rPr>
          <w:t>14</w:t>
        </w:r>
        <w:r w:rsidR="00147808">
          <w:rPr>
            <w:noProof/>
            <w:webHidden/>
          </w:rPr>
          <w:fldChar w:fldCharType="end"/>
        </w:r>
      </w:hyperlink>
    </w:p>
    <w:p w:rsidR="00F23D85" w:rsidRDefault="00245A14">
      <w:pPr>
        <w:pStyle w:val="TDC1"/>
        <w:rPr>
          <w:rFonts w:asciiTheme="minorHAnsi" w:eastAsiaTheme="minorEastAsia" w:hAnsiTheme="minorHAnsi" w:cstheme="minorBidi"/>
          <w:b w:val="0"/>
          <w:noProof/>
          <w:lang w:eastAsia="es-MX"/>
        </w:rPr>
      </w:pPr>
      <w:hyperlink w:anchor="_Toc332907233" w:history="1">
        <w:r w:rsidR="00F23D85" w:rsidRPr="00925EC8">
          <w:rPr>
            <w:rStyle w:val="Hipervnculo"/>
            <w:noProof/>
          </w:rPr>
          <w:t>Valor en riesgo por instrumento</w:t>
        </w:r>
        <w:r w:rsidR="00F23D85">
          <w:rPr>
            <w:noProof/>
            <w:webHidden/>
          </w:rPr>
          <w:tab/>
        </w:r>
        <w:r w:rsidR="00147808">
          <w:rPr>
            <w:noProof/>
            <w:webHidden/>
          </w:rPr>
          <w:fldChar w:fldCharType="begin"/>
        </w:r>
        <w:r w:rsidR="00F23D85">
          <w:rPr>
            <w:noProof/>
            <w:webHidden/>
          </w:rPr>
          <w:instrText xml:space="preserve"> PAGEREF _Toc332907233 \h </w:instrText>
        </w:r>
        <w:r w:rsidR="00147808">
          <w:rPr>
            <w:noProof/>
            <w:webHidden/>
          </w:rPr>
        </w:r>
        <w:r w:rsidR="00147808">
          <w:rPr>
            <w:noProof/>
            <w:webHidden/>
          </w:rPr>
          <w:fldChar w:fldCharType="separate"/>
        </w:r>
        <w:r w:rsidR="00F23D85">
          <w:rPr>
            <w:noProof/>
            <w:webHidden/>
          </w:rPr>
          <w:t>14</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34" w:history="1">
        <w:r w:rsidR="00F23D85" w:rsidRPr="00925EC8">
          <w:rPr>
            <w:rStyle w:val="Hipervnculo"/>
            <w:noProof/>
          </w:rPr>
          <w:t>VaR  para acciones y bonos</w:t>
        </w:r>
        <w:r w:rsidR="00F23D85">
          <w:rPr>
            <w:noProof/>
            <w:webHidden/>
          </w:rPr>
          <w:tab/>
        </w:r>
        <w:r w:rsidR="00147808">
          <w:rPr>
            <w:noProof/>
            <w:webHidden/>
          </w:rPr>
          <w:fldChar w:fldCharType="begin"/>
        </w:r>
        <w:r w:rsidR="00F23D85">
          <w:rPr>
            <w:noProof/>
            <w:webHidden/>
          </w:rPr>
          <w:instrText xml:space="preserve"> PAGEREF _Toc332907234 \h </w:instrText>
        </w:r>
        <w:r w:rsidR="00147808">
          <w:rPr>
            <w:noProof/>
            <w:webHidden/>
          </w:rPr>
        </w:r>
        <w:r w:rsidR="00147808">
          <w:rPr>
            <w:noProof/>
            <w:webHidden/>
          </w:rPr>
          <w:fldChar w:fldCharType="separate"/>
        </w:r>
        <w:r w:rsidR="00F23D85">
          <w:rPr>
            <w:noProof/>
            <w:webHidden/>
          </w:rPr>
          <w:t>14</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35" w:history="1">
        <w:r w:rsidR="00F23D85" w:rsidRPr="00925EC8">
          <w:rPr>
            <w:rStyle w:val="Hipervnculo"/>
            <w:noProof/>
          </w:rPr>
          <w:t>VaR  para derivados</w:t>
        </w:r>
        <w:r w:rsidR="00F23D85">
          <w:rPr>
            <w:noProof/>
            <w:webHidden/>
          </w:rPr>
          <w:tab/>
        </w:r>
        <w:r w:rsidR="00147808">
          <w:rPr>
            <w:noProof/>
            <w:webHidden/>
          </w:rPr>
          <w:fldChar w:fldCharType="begin"/>
        </w:r>
        <w:r w:rsidR="00F23D85">
          <w:rPr>
            <w:noProof/>
            <w:webHidden/>
          </w:rPr>
          <w:instrText xml:space="preserve"> PAGEREF _Toc332907235 \h </w:instrText>
        </w:r>
        <w:r w:rsidR="00147808">
          <w:rPr>
            <w:noProof/>
            <w:webHidden/>
          </w:rPr>
        </w:r>
        <w:r w:rsidR="00147808">
          <w:rPr>
            <w:noProof/>
            <w:webHidden/>
          </w:rPr>
          <w:fldChar w:fldCharType="separate"/>
        </w:r>
        <w:r w:rsidR="00F23D85">
          <w:rPr>
            <w:noProof/>
            <w:webHidden/>
          </w:rPr>
          <w:t>15</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6" w:history="1">
        <w:r w:rsidR="00F23D85" w:rsidRPr="00925EC8">
          <w:rPr>
            <w:rStyle w:val="Hipervnculo"/>
            <w:noProof/>
          </w:rPr>
          <w:t>Forward de tipo de cambio</w:t>
        </w:r>
        <w:r w:rsidR="00F23D85">
          <w:rPr>
            <w:noProof/>
            <w:webHidden/>
          </w:rPr>
          <w:tab/>
        </w:r>
        <w:r w:rsidR="00147808">
          <w:rPr>
            <w:noProof/>
            <w:webHidden/>
          </w:rPr>
          <w:fldChar w:fldCharType="begin"/>
        </w:r>
        <w:r w:rsidR="00F23D85">
          <w:rPr>
            <w:noProof/>
            <w:webHidden/>
          </w:rPr>
          <w:instrText xml:space="preserve"> PAGEREF _Toc332907236 \h </w:instrText>
        </w:r>
        <w:r w:rsidR="00147808">
          <w:rPr>
            <w:noProof/>
            <w:webHidden/>
          </w:rPr>
        </w:r>
        <w:r w:rsidR="00147808">
          <w:rPr>
            <w:noProof/>
            <w:webHidden/>
          </w:rPr>
          <w:fldChar w:fldCharType="separate"/>
        </w:r>
        <w:r w:rsidR="00F23D85">
          <w:rPr>
            <w:noProof/>
            <w:webHidden/>
          </w:rPr>
          <w:t>15</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7" w:history="1">
        <w:r w:rsidR="00F23D85" w:rsidRPr="00925EC8">
          <w:rPr>
            <w:rStyle w:val="Hipervnculo"/>
            <w:noProof/>
          </w:rPr>
          <w:t>Futuro de CETE91</w:t>
        </w:r>
        <w:r w:rsidR="00F23D85">
          <w:rPr>
            <w:noProof/>
            <w:webHidden/>
          </w:rPr>
          <w:tab/>
        </w:r>
        <w:r w:rsidR="00147808">
          <w:rPr>
            <w:noProof/>
            <w:webHidden/>
          </w:rPr>
          <w:fldChar w:fldCharType="begin"/>
        </w:r>
        <w:r w:rsidR="00F23D85">
          <w:rPr>
            <w:noProof/>
            <w:webHidden/>
          </w:rPr>
          <w:instrText xml:space="preserve"> PAGEREF _Toc332907237 \h </w:instrText>
        </w:r>
        <w:r w:rsidR="00147808">
          <w:rPr>
            <w:noProof/>
            <w:webHidden/>
          </w:rPr>
        </w:r>
        <w:r w:rsidR="00147808">
          <w:rPr>
            <w:noProof/>
            <w:webHidden/>
          </w:rPr>
          <w:fldChar w:fldCharType="separate"/>
        </w:r>
        <w:r w:rsidR="00F23D85">
          <w:rPr>
            <w:noProof/>
            <w:webHidden/>
          </w:rPr>
          <w:t>15</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8" w:history="1">
        <w:r w:rsidR="00F23D85" w:rsidRPr="00925EC8">
          <w:rPr>
            <w:rStyle w:val="Hipervnculo"/>
            <w:noProof/>
          </w:rPr>
          <w:t>Futuro y forwards de tasa de interés</w:t>
        </w:r>
        <w:r w:rsidR="00F23D85">
          <w:rPr>
            <w:noProof/>
            <w:webHidden/>
          </w:rPr>
          <w:tab/>
        </w:r>
        <w:r w:rsidR="00147808">
          <w:rPr>
            <w:noProof/>
            <w:webHidden/>
          </w:rPr>
          <w:fldChar w:fldCharType="begin"/>
        </w:r>
        <w:r w:rsidR="00F23D85">
          <w:rPr>
            <w:noProof/>
            <w:webHidden/>
          </w:rPr>
          <w:instrText xml:space="preserve"> PAGEREF _Toc332907238 \h </w:instrText>
        </w:r>
        <w:r w:rsidR="00147808">
          <w:rPr>
            <w:noProof/>
            <w:webHidden/>
          </w:rPr>
        </w:r>
        <w:r w:rsidR="00147808">
          <w:rPr>
            <w:noProof/>
            <w:webHidden/>
          </w:rPr>
          <w:fldChar w:fldCharType="separate"/>
        </w:r>
        <w:r w:rsidR="00F23D85">
          <w:rPr>
            <w:noProof/>
            <w:webHidden/>
          </w:rPr>
          <w:t>16</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39" w:history="1">
        <w:r w:rsidR="00F23D85" w:rsidRPr="00925EC8">
          <w:rPr>
            <w:rStyle w:val="Hipervnculo"/>
            <w:noProof/>
          </w:rPr>
          <w:t>Futuros y forwards  de índices o acciones</w:t>
        </w:r>
        <w:r w:rsidR="00F23D85">
          <w:rPr>
            <w:noProof/>
            <w:webHidden/>
          </w:rPr>
          <w:tab/>
        </w:r>
        <w:r w:rsidR="00147808">
          <w:rPr>
            <w:noProof/>
            <w:webHidden/>
          </w:rPr>
          <w:fldChar w:fldCharType="begin"/>
        </w:r>
        <w:r w:rsidR="00F23D85">
          <w:rPr>
            <w:noProof/>
            <w:webHidden/>
          </w:rPr>
          <w:instrText xml:space="preserve"> PAGEREF _Toc332907239 \h </w:instrText>
        </w:r>
        <w:r w:rsidR="00147808">
          <w:rPr>
            <w:noProof/>
            <w:webHidden/>
          </w:rPr>
        </w:r>
        <w:r w:rsidR="00147808">
          <w:rPr>
            <w:noProof/>
            <w:webHidden/>
          </w:rPr>
          <w:fldChar w:fldCharType="separate"/>
        </w:r>
        <w:r w:rsidR="00F23D85">
          <w:rPr>
            <w:noProof/>
            <w:webHidden/>
          </w:rPr>
          <w:t>17</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40" w:history="1">
        <w:r w:rsidR="00F23D85" w:rsidRPr="00925EC8">
          <w:rPr>
            <w:rStyle w:val="Hipervnculo"/>
            <w:noProof/>
          </w:rPr>
          <w:t>Futuros de tipo de cambio</w:t>
        </w:r>
        <w:r w:rsidR="00F23D85">
          <w:rPr>
            <w:noProof/>
            <w:webHidden/>
          </w:rPr>
          <w:tab/>
        </w:r>
        <w:r w:rsidR="00147808">
          <w:rPr>
            <w:noProof/>
            <w:webHidden/>
          </w:rPr>
          <w:fldChar w:fldCharType="begin"/>
        </w:r>
        <w:r w:rsidR="00F23D85">
          <w:rPr>
            <w:noProof/>
            <w:webHidden/>
          </w:rPr>
          <w:instrText xml:space="preserve"> PAGEREF _Toc332907240 \h </w:instrText>
        </w:r>
        <w:r w:rsidR="00147808">
          <w:rPr>
            <w:noProof/>
            <w:webHidden/>
          </w:rPr>
        </w:r>
        <w:r w:rsidR="00147808">
          <w:rPr>
            <w:noProof/>
            <w:webHidden/>
          </w:rPr>
          <w:fldChar w:fldCharType="separate"/>
        </w:r>
        <w:r w:rsidR="00F23D85">
          <w:rPr>
            <w:noProof/>
            <w:webHidden/>
          </w:rPr>
          <w:t>18</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41" w:history="1">
        <w:r w:rsidR="00F23D85" w:rsidRPr="00925EC8">
          <w:rPr>
            <w:rStyle w:val="Hipervnculo"/>
            <w:noProof/>
          </w:rPr>
          <w:t>Futuros de de bonos de desarrollo del gobierno federal a tasa fija</w:t>
        </w:r>
        <w:r w:rsidR="00F23D85">
          <w:rPr>
            <w:noProof/>
            <w:webHidden/>
          </w:rPr>
          <w:tab/>
        </w:r>
        <w:r w:rsidR="00147808">
          <w:rPr>
            <w:noProof/>
            <w:webHidden/>
          </w:rPr>
          <w:fldChar w:fldCharType="begin"/>
        </w:r>
        <w:r w:rsidR="00F23D85">
          <w:rPr>
            <w:noProof/>
            <w:webHidden/>
          </w:rPr>
          <w:instrText xml:space="preserve"> PAGEREF _Toc332907241 \h </w:instrText>
        </w:r>
        <w:r w:rsidR="00147808">
          <w:rPr>
            <w:noProof/>
            <w:webHidden/>
          </w:rPr>
        </w:r>
        <w:r w:rsidR="00147808">
          <w:rPr>
            <w:noProof/>
            <w:webHidden/>
          </w:rPr>
          <w:fldChar w:fldCharType="separate"/>
        </w:r>
        <w:r w:rsidR="00F23D85">
          <w:rPr>
            <w:noProof/>
            <w:webHidden/>
          </w:rPr>
          <w:t>19</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42" w:history="1">
        <w:r w:rsidR="00F23D85" w:rsidRPr="00925EC8">
          <w:rPr>
            <w:rStyle w:val="Hipervnculo"/>
            <w:noProof/>
          </w:rPr>
          <w:t>Futuro de UDI</w:t>
        </w:r>
        <w:r w:rsidR="00F23D85">
          <w:rPr>
            <w:noProof/>
            <w:webHidden/>
          </w:rPr>
          <w:tab/>
        </w:r>
        <w:r w:rsidR="00147808">
          <w:rPr>
            <w:noProof/>
            <w:webHidden/>
          </w:rPr>
          <w:fldChar w:fldCharType="begin"/>
        </w:r>
        <w:r w:rsidR="00F23D85">
          <w:rPr>
            <w:noProof/>
            <w:webHidden/>
          </w:rPr>
          <w:instrText xml:space="preserve"> PAGEREF _Toc332907242 \h </w:instrText>
        </w:r>
        <w:r w:rsidR="00147808">
          <w:rPr>
            <w:noProof/>
            <w:webHidden/>
          </w:rPr>
        </w:r>
        <w:r w:rsidR="00147808">
          <w:rPr>
            <w:noProof/>
            <w:webHidden/>
          </w:rPr>
          <w:fldChar w:fldCharType="separate"/>
        </w:r>
        <w:r w:rsidR="00F23D85">
          <w:rPr>
            <w:noProof/>
            <w:webHidden/>
          </w:rPr>
          <w:t>20</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43" w:history="1">
        <w:r w:rsidR="00F23D85" w:rsidRPr="00925EC8">
          <w:rPr>
            <w:rStyle w:val="Hipervnculo"/>
            <w:noProof/>
          </w:rPr>
          <w:t>Swaps</w:t>
        </w:r>
        <w:r w:rsidR="00F23D85">
          <w:rPr>
            <w:noProof/>
            <w:webHidden/>
          </w:rPr>
          <w:tab/>
        </w:r>
        <w:r w:rsidR="00147808">
          <w:rPr>
            <w:noProof/>
            <w:webHidden/>
          </w:rPr>
          <w:fldChar w:fldCharType="begin"/>
        </w:r>
        <w:r w:rsidR="00F23D85">
          <w:rPr>
            <w:noProof/>
            <w:webHidden/>
          </w:rPr>
          <w:instrText xml:space="preserve"> PAGEREF _Toc332907243 \h </w:instrText>
        </w:r>
        <w:r w:rsidR="00147808">
          <w:rPr>
            <w:noProof/>
            <w:webHidden/>
          </w:rPr>
        </w:r>
        <w:r w:rsidR="00147808">
          <w:rPr>
            <w:noProof/>
            <w:webHidden/>
          </w:rPr>
          <w:fldChar w:fldCharType="separate"/>
        </w:r>
        <w:r w:rsidR="00F23D85">
          <w:rPr>
            <w:noProof/>
            <w:webHidden/>
          </w:rPr>
          <w:t>21</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44" w:history="1">
        <w:r w:rsidR="00F23D85" w:rsidRPr="00925EC8">
          <w:rPr>
            <w:rStyle w:val="Hipervnculo"/>
            <w:noProof/>
          </w:rPr>
          <w:t>Instrumentos estructurados</w:t>
        </w:r>
        <w:r w:rsidR="00F23D85">
          <w:rPr>
            <w:noProof/>
            <w:webHidden/>
          </w:rPr>
          <w:tab/>
        </w:r>
        <w:r w:rsidR="00147808">
          <w:rPr>
            <w:noProof/>
            <w:webHidden/>
          </w:rPr>
          <w:fldChar w:fldCharType="begin"/>
        </w:r>
        <w:r w:rsidR="00F23D85">
          <w:rPr>
            <w:noProof/>
            <w:webHidden/>
          </w:rPr>
          <w:instrText xml:space="preserve"> PAGEREF _Toc332907244 \h </w:instrText>
        </w:r>
        <w:r w:rsidR="00147808">
          <w:rPr>
            <w:noProof/>
            <w:webHidden/>
          </w:rPr>
        </w:r>
        <w:r w:rsidR="00147808">
          <w:rPr>
            <w:noProof/>
            <w:webHidden/>
          </w:rPr>
          <w:fldChar w:fldCharType="separate"/>
        </w:r>
        <w:r w:rsidR="00F23D85">
          <w:rPr>
            <w:noProof/>
            <w:webHidden/>
          </w:rPr>
          <w:t>22</w:t>
        </w:r>
        <w:r w:rsidR="00147808">
          <w:rPr>
            <w:noProof/>
            <w:webHidden/>
          </w:rPr>
          <w:fldChar w:fldCharType="end"/>
        </w:r>
      </w:hyperlink>
    </w:p>
    <w:p w:rsidR="00F23D85" w:rsidRDefault="00245A14">
      <w:pPr>
        <w:pStyle w:val="TDC1"/>
        <w:rPr>
          <w:rFonts w:asciiTheme="minorHAnsi" w:eastAsiaTheme="minorEastAsia" w:hAnsiTheme="minorHAnsi" w:cstheme="minorBidi"/>
          <w:b w:val="0"/>
          <w:noProof/>
          <w:lang w:eastAsia="es-MX"/>
        </w:rPr>
      </w:pPr>
      <w:hyperlink w:anchor="_Toc332907245" w:history="1">
        <w:r w:rsidR="00F23D85" w:rsidRPr="00925EC8">
          <w:rPr>
            <w:rStyle w:val="Hipervnculo"/>
            <w:noProof/>
          </w:rPr>
          <w:t>Var incremental y contribución marginal</w:t>
        </w:r>
        <w:r w:rsidR="00F23D85">
          <w:rPr>
            <w:noProof/>
            <w:webHidden/>
          </w:rPr>
          <w:tab/>
        </w:r>
        <w:r w:rsidR="00147808">
          <w:rPr>
            <w:noProof/>
            <w:webHidden/>
          </w:rPr>
          <w:fldChar w:fldCharType="begin"/>
        </w:r>
        <w:r w:rsidR="00F23D85">
          <w:rPr>
            <w:noProof/>
            <w:webHidden/>
          </w:rPr>
          <w:instrText xml:space="preserve"> PAGEREF _Toc332907245 \h </w:instrText>
        </w:r>
        <w:r w:rsidR="00147808">
          <w:rPr>
            <w:noProof/>
            <w:webHidden/>
          </w:rPr>
        </w:r>
        <w:r w:rsidR="00147808">
          <w:rPr>
            <w:noProof/>
            <w:webHidden/>
          </w:rPr>
          <w:fldChar w:fldCharType="separate"/>
        </w:r>
        <w:r w:rsidR="00F23D85">
          <w:rPr>
            <w:noProof/>
            <w:webHidden/>
          </w:rPr>
          <w:t>23</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46" w:history="1">
        <w:r w:rsidR="00F23D85" w:rsidRPr="00925EC8">
          <w:rPr>
            <w:rStyle w:val="Hipervnculo"/>
            <w:noProof/>
          </w:rPr>
          <w:t>VaR incremental</w:t>
        </w:r>
        <w:r w:rsidR="00F23D85">
          <w:rPr>
            <w:noProof/>
            <w:webHidden/>
          </w:rPr>
          <w:tab/>
        </w:r>
        <w:r w:rsidR="00147808">
          <w:rPr>
            <w:noProof/>
            <w:webHidden/>
          </w:rPr>
          <w:fldChar w:fldCharType="begin"/>
        </w:r>
        <w:r w:rsidR="00F23D85">
          <w:rPr>
            <w:noProof/>
            <w:webHidden/>
          </w:rPr>
          <w:instrText xml:space="preserve"> PAGEREF _Toc332907246 \h </w:instrText>
        </w:r>
        <w:r w:rsidR="00147808">
          <w:rPr>
            <w:noProof/>
            <w:webHidden/>
          </w:rPr>
        </w:r>
        <w:r w:rsidR="00147808">
          <w:rPr>
            <w:noProof/>
            <w:webHidden/>
          </w:rPr>
          <w:fldChar w:fldCharType="separate"/>
        </w:r>
        <w:r w:rsidR="00F23D85">
          <w:rPr>
            <w:noProof/>
            <w:webHidden/>
          </w:rPr>
          <w:t>23</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47" w:history="1">
        <w:r w:rsidR="00F23D85" w:rsidRPr="00925EC8">
          <w:rPr>
            <w:rStyle w:val="Hipervnculo"/>
            <w:noProof/>
          </w:rPr>
          <w:t>VaR marginal paramétrico</w:t>
        </w:r>
        <w:r w:rsidR="00F23D85">
          <w:rPr>
            <w:noProof/>
            <w:webHidden/>
          </w:rPr>
          <w:tab/>
        </w:r>
        <w:r w:rsidR="00147808">
          <w:rPr>
            <w:noProof/>
            <w:webHidden/>
          </w:rPr>
          <w:fldChar w:fldCharType="begin"/>
        </w:r>
        <w:r w:rsidR="00F23D85">
          <w:rPr>
            <w:noProof/>
            <w:webHidden/>
          </w:rPr>
          <w:instrText xml:space="preserve"> PAGEREF _Toc332907247 \h </w:instrText>
        </w:r>
        <w:r w:rsidR="00147808">
          <w:rPr>
            <w:noProof/>
            <w:webHidden/>
          </w:rPr>
        </w:r>
        <w:r w:rsidR="00147808">
          <w:rPr>
            <w:noProof/>
            <w:webHidden/>
          </w:rPr>
          <w:fldChar w:fldCharType="separate"/>
        </w:r>
        <w:r w:rsidR="00F23D85">
          <w:rPr>
            <w:noProof/>
            <w:webHidden/>
          </w:rPr>
          <w:t>27</w:t>
        </w:r>
        <w:r w:rsidR="00147808">
          <w:rPr>
            <w:noProof/>
            <w:webHidden/>
          </w:rPr>
          <w:fldChar w:fldCharType="end"/>
        </w:r>
      </w:hyperlink>
    </w:p>
    <w:p w:rsidR="00F23D85" w:rsidRDefault="00245A14">
      <w:pPr>
        <w:pStyle w:val="TDC3"/>
        <w:tabs>
          <w:tab w:val="right" w:leader="dot" w:pos="9465"/>
        </w:tabs>
        <w:rPr>
          <w:rFonts w:asciiTheme="minorHAnsi" w:eastAsiaTheme="minorEastAsia" w:hAnsiTheme="minorHAnsi" w:cstheme="minorBidi"/>
          <w:noProof/>
          <w:lang w:val="es-MX" w:eastAsia="es-MX"/>
        </w:rPr>
      </w:pPr>
      <w:hyperlink w:anchor="_Toc332907248" w:history="1">
        <w:r w:rsidR="00F23D85" w:rsidRPr="00925EC8">
          <w:rPr>
            <w:rStyle w:val="Hipervnculo"/>
            <w:noProof/>
          </w:rPr>
          <w:t>VaR por tipo de Activo (VaR Marginal)</w:t>
        </w:r>
        <w:r w:rsidR="00F23D85">
          <w:rPr>
            <w:noProof/>
            <w:webHidden/>
          </w:rPr>
          <w:tab/>
        </w:r>
        <w:r w:rsidR="00147808">
          <w:rPr>
            <w:noProof/>
            <w:webHidden/>
          </w:rPr>
          <w:fldChar w:fldCharType="begin"/>
        </w:r>
        <w:r w:rsidR="00F23D85">
          <w:rPr>
            <w:noProof/>
            <w:webHidden/>
          </w:rPr>
          <w:instrText xml:space="preserve"> PAGEREF _Toc332907248 \h </w:instrText>
        </w:r>
        <w:r w:rsidR="00147808">
          <w:rPr>
            <w:noProof/>
            <w:webHidden/>
          </w:rPr>
        </w:r>
        <w:r w:rsidR="00147808">
          <w:rPr>
            <w:noProof/>
            <w:webHidden/>
          </w:rPr>
          <w:fldChar w:fldCharType="separate"/>
        </w:r>
        <w:r w:rsidR="00F23D85">
          <w:rPr>
            <w:noProof/>
            <w:webHidden/>
          </w:rPr>
          <w:t>28</w:t>
        </w:r>
        <w:r w:rsidR="00147808">
          <w:rPr>
            <w:noProof/>
            <w:webHidden/>
          </w:rPr>
          <w:fldChar w:fldCharType="end"/>
        </w:r>
      </w:hyperlink>
    </w:p>
    <w:p w:rsidR="00F23D85" w:rsidRDefault="00245A14">
      <w:pPr>
        <w:pStyle w:val="TDC1"/>
        <w:rPr>
          <w:rFonts w:asciiTheme="minorHAnsi" w:eastAsiaTheme="minorEastAsia" w:hAnsiTheme="minorHAnsi" w:cstheme="minorBidi"/>
          <w:b w:val="0"/>
          <w:noProof/>
          <w:lang w:eastAsia="es-MX"/>
        </w:rPr>
      </w:pPr>
      <w:hyperlink w:anchor="_Toc332907249" w:history="1">
        <w:r w:rsidR="00F23D85" w:rsidRPr="00925EC8">
          <w:rPr>
            <w:rStyle w:val="Hipervnculo"/>
            <w:noProof/>
          </w:rPr>
          <w:t>Análisis de Sensibilidad</w:t>
        </w:r>
        <w:r w:rsidR="00F23D85">
          <w:rPr>
            <w:noProof/>
            <w:webHidden/>
          </w:rPr>
          <w:tab/>
        </w:r>
        <w:r w:rsidR="00147808">
          <w:rPr>
            <w:noProof/>
            <w:webHidden/>
          </w:rPr>
          <w:fldChar w:fldCharType="begin"/>
        </w:r>
        <w:r w:rsidR="00F23D85">
          <w:rPr>
            <w:noProof/>
            <w:webHidden/>
          </w:rPr>
          <w:instrText xml:space="preserve"> PAGEREF _Toc332907249 \h </w:instrText>
        </w:r>
        <w:r w:rsidR="00147808">
          <w:rPr>
            <w:noProof/>
            <w:webHidden/>
          </w:rPr>
        </w:r>
        <w:r w:rsidR="00147808">
          <w:rPr>
            <w:noProof/>
            <w:webHidden/>
          </w:rPr>
          <w:fldChar w:fldCharType="separate"/>
        </w:r>
        <w:r w:rsidR="00F23D85">
          <w:rPr>
            <w:noProof/>
            <w:webHidden/>
          </w:rPr>
          <w:t>30</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50" w:history="1">
        <w:r w:rsidR="00F23D85" w:rsidRPr="00925EC8">
          <w:rPr>
            <w:rStyle w:val="Hipervnculo"/>
            <w:noProof/>
          </w:rPr>
          <w:t>Sensibilidad para Acciones y Tipo de Cambio</w:t>
        </w:r>
        <w:r w:rsidR="00F23D85">
          <w:rPr>
            <w:noProof/>
            <w:webHidden/>
          </w:rPr>
          <w:tab/>
        </w:r>
        <w:r w:rsidR="00147808">
          <w:rPr>
            <w:noProof/>
            <w:webHidden/>
          </w:rPr>
          <w:fldChar w:fldCharType="begin"/>
        </w:r>
        <w:r w:rsidR="00F23D85">
          <w:rPr>
            <w:noProof/>
            <w:webHidden/>
          </w:rPr>
          <w:instrText xml:space="preserve"> PAGEREF _Toc332907250 \h </w:instrText>
        </w:r>
        <w:r w:rsidR="00147808">
          <w:rPr>
            <w:noProof/>
            <w:webHidden/>
          </w:rPr>
        </w:r>
        <w:r w:rsidR="00147808">
          <w:rPr>
            <w:noProof/>
            <w:webHidden/>
          </w:rPr>
          <w:fldChar w:fldCharType="separate"/>
        </w:r>
        <w:r w:rsidR="00F23D85">
          <w:rPr>
            <w:noProof/>
            <w:webHidden/>
          </w:rPr>
          <w:t>30</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51" w:history="1">
        <w:r w:rsidR="00F23D85" w:rsidRPr="00925EC8">
          <w:rPr>
            <w:rStyle w:val="Hipervnculo"/>
            <w:noProof/>
          </w:rPr>
          <w:t>Sensibilidad para bonos de tasa fija y cupón cero</w:t>
        </w:r>
        <w:r w:rsidR="00F23D85">
          <w:rPr>
            <w:noProof/>
            <w:webHidden/>
          </w:rPr>
          <w:tab/>
        </w:r>
        <w:r w:rsidR="00147808">
          <w:rPr>
            <w:noProof/>
            <w:webHidden/>
          </w:rPr>
          <w:fldChar w:fldCharType="begin"/>
        </w:r>
        <w:r w:rsidR="00F23D85">
          <w:rPr>
            <w:noProof/>
            <w:webHidden/>
          </w:rPr>
          <w:instrText xml:space="preserve"> PAGEREF _Toc332907251 \h </w:instrText>
        </w:r>
        <w:r w:rsidR="00147808">
          <w:rPr>
            <w:noProof/>
            <w:webHidden/>
          </w:rPr>
        </w:r>
        <w:r w:rsidR="00147808">
          <w:rPr>
            <w:noProof/>
            <w:webHidden/>
          </w:rPr>
          <w:fldChar w:fldCharType="separate"/>
        </w:r>
        <w:r w:rsidR="00F23D85">
          <w:rPr>
            <w:noProof/>
            <w:webHidden/>
          </w:rPr>
          <w:t>30</w:t>
        </w:r>
        <w:r w:rsidR="00147808">
          <w:rPr>
            <w:noProof/>
            <w:webHidden/>
          </w:rPr>
          <w:fldChar w:fldCharType="end"/>
        </w:r>
      </w:hyperlink>
    </w:p>
    <w:p w:rsidR="00F23D85" w:rsidRDefault="00245A14" w:rsidP="00F23D85">
      <w:pPr>
        <w:pStyle w:val="TDC2"/>
        <w:rPr>
          <w:rFonts w:asciiTheme="minorHAnsi" w:eastAsiaTheme="minorEastAsia" w:hAnsiTheme="minorHAnsi" w:cstheme="minorBidi"/>
          <w:noProof/>
          <w:lang w:eastAsia="es-MX"/>
        </w:rPr>
      </w:pPr>
      <w:hyperlink w:anchor="_Toc332907252" w:history="1">
        <w:r w:rsidR="00F23D85" w:rsidRPr="00925EC8">
          <w:rPr>
            <w:rStyle w:val="Hipervnculo"/>
            <w:noProof/>
          </w:rPr>
          <w:t>Sensibilidad para Bonos de Tasa Variable</w:t>
        </w:r>
        <w:r w:rsidR="00F23D85">
          <w:rPr>
            <w:noProof/>
            <w:webHidden/>
          </w:rPr>
          <w:tab/>
        </w:r>
        <w:r w:rsidR="00147808">
          <w:rPr>
            <w:noProof/>
            <w:webHidden/>
          </w:rPr>
          <w:fldChar w:fldCharType="begin"/>
        </w:r>
        <w:r w:rsidR="00F23D85">
          <w:rPr>
            <w:noProof/>
            <w:webHidden/>
          </w:rPr>
          <w:instrText xml:space="preserve"> PAGEREF _Toc332907252 \h </w:instrText>
        </w:r>
        <w:r w:rsidR="00147808">
          <w:rPr>
            <w:noProof/>
            <w:webHidden/>
          </w:rPr>
        </w:r>
        <w:r w:rsidR="00147808">
          <w:rPr>
            <w:noProof/>
            <w:webHidden/>
          </w:rPr>
          <w:fldChar w:fldCharType="separate"/>
        </w:r>
        <w:r w:rsidR="00F23D85">
          <w:rPr>
            <w:noProof/>
            <w:webHidden/>
          </w:rPr>
          <w:t>31</w:t>
        </w:r>
        <w:r w:rsidR="00147808">
          <w:rPr>
            <w:noProof/>
            <w:webHidden/>
          </w:rPr>
          <w:fldChar w:fldCharType="end"/>
        </w:r>
      </w:hyperlink>
    </w:p>
    <w:p w:rsidR="00F23D85" w:rsidRDefault="00245A14">
      <w:pPr>
        <w:pStyle w:val="TDC1"/>
        <w:rPr>
          <w:rFonts w:asciiTheme="minorHAnsi" w:eastAsiaTheme="minorEastAsia" w:hAnsiTheme="minorHAnsi" w:cstheme="minorBidi"/>
          <w:b w:val="0"/>
          <w:noProof/>
          <w:lang w:eastAsia="es-MX"/>
        </w:rPr>
      </w:pPr>
      <w:hyperlink w:anchor="_Toc332907253" w:history="1">
        <w:r w:rsidR="00F23D85" w:rsidRPr="00925EC8">
          <w:rPr>
            <w:rStyle w:val="Hipervnculo"/>
            <w:noProof/>
          </w:rPr>
          <w:t>Pruebas bajo condiciones extremas para riesgo de mercado</w:t>
        </w:r>
        <w:r w:rsidR="00F23D85">
          <w:rPr>
            <w:noProof/>
            <w:webHidden/>
          </w:rPr>
          <w:tab/>
        </w:r>
        <w:r w:rsidR="00147808">
          <w:rPr>
            <w:noProof/>
            <w:webHidden/>
          </w:rPr>
          <w:fldChar w:fldCharType="begin"/>
        </w:r>
        <w:r w:rsidR="00F23D85">
          <w:rPr>
            <w:noProof/>
            <w:webHidden/>
          </w:rPr>
          <w:instrText xml:space="preserve"> PAGEREF _Toc332907253 \h </w:instrText>
        </w:r>
        <w:r w:rsidR="00147808">
          <w:rPr>
            <w:noProof/>
            <w:webHidden/>
          </w:rPr>
        </w:r>
        <w:r w:rsidR="00147808">
          <w:rPr>
            <w:noProof/>
            <w:webHidden/>
          </w:rPr>
          <w:fldChar w:fldCharType="separate"/>
        </w:r>
        <w:r w:rsidR="00F23D85">
          <w:rPr>
            <w:noProof/>
            <w:webHidden/>
          </w:rPr>
          <w:t>32</w:t>
        </w:r>
        <w:r w:rsidR="00147808">
          <w:rPr>
            <w:noProof/>
            <w:webHidden/>
          </w:rPr>
          <w:fldChar w:fldCharType="end"/>
        </w:r>
      </w:hyperlink>
    </w:p>
    <w:p w:rsidR="00F23D85" w:rsidRDefault="00245A14">
      <w:pPr>
        <w:pStyle w:val="TDC1"/>
        <w:rPr>
          <w:rFonts w:asciiTheme="minorHAnsi" w:eastAsiaTheme="minorEastAsia" w:hAnsiTheme="minorHAnsi" w:cstheme="minorBidi"/>
          <w:b w:val="0"/>
          <w:noProof/>
          <w:lang w:eastAsia="es-MX"/>
        </w:rPr>
      </w:pPr>
      <w:hyperlink w:anchor="_Toc332907254" w:history="1">
        <w:r w:rsidR="00F23D85" w:rsidRPr="00925EC8">
          <w:rPr>
            <w:rStyle w:val="Hipervnculo"/>
            <w:noProof/>
          </w:rPr>
          <w:t>Rendimiento ajustado por riesgo</w:t>
        </w:r>
        <w:r w:rsidR="00F23D85">
          <w:rPr>
            <w:noProof/>
            <w:webHidden/>
          </w:rPr>
          <w:tab/>
        </w:r>
        <w:r w:rsidR="00147808">
          <w:rPr>
            <w:noProof/>
            <w:webHidden/>
          </w:rPr>
          <w:fldChar w:fldCharType="begin"/>
        </w:r>
        <w:r w:rsidR="00F23D85">
          <w:rPr>
            <w:noProof/>
            <w:webHidden/>
          </w:rPr>
          <w:instrText xml:space="preserve"> PAGEREF _Toc332907254 \h </w:instrText>
        </w:r>
        <w:r w:rsidR="00147808">
          <w:rPr>
            <w:noProof/>
            <w:webHidden/>
          </w:rPr>
        </w:r>
        <w:r w:rsidR="00147808">
          <w:rPr>
            <w:noProof/>
            <w:webHidden/>
          </w:rPr>
          <w:fldChar w:fldCharType="separate"/>
        </w:r>
        <w:r w:rsidR="00F23D85">
          <w:rPr>
            <w:noProof/>
            <w:webHidden/>
          </w:rPr>
          <w:t>33</w:t>
        </w:r>
        <w:r w:rsidR="00147808">
          <w:rPr>
            <w:noProof/>
            <w:webHidden/>
          </w:rPr>
          <w:fldChar w:fldCharType="end"/>
        </w:r>
      </w:hyperlink>
    </w:p>
    <w:p w:rsidR="00FE20DA" w:rsidRDefault="00147808">
      <w:r>
        <w:fldChar w:fldCharType="end"/>
      </w:r>
    </w:p>
    <w:p w:rsidR="00A1632A" w:rsidRDefault="00A1632A">
      <w:pPr>
        <w:spacing w:after="0" w:line="240" w:lineRule="auto"/>
        <w:rPr>
          <w:rFonts w:ascii="Arial" w:eastAsia="Times New Roman" w:hAnsi="Arial"/>
          <w:b/>
          <w:bCs/>
          <w:sz w:val="32"/>
          <w:szCs w:val="28"/>
          <w:lang w:val="es-MX"/>
        </w:rPr>
      </w:pPr>
      <w:r>
        <w:br w:type="page"/>
      </w:r>
    </w:p>
    <w:p w:rsidR="003D495D" w:rsidRDefault="003D495D" w:rsidP="003D495D">
      <w:pPr>
        <w:pStyle w:val="Ttulo1"/>
        <w:numPr>
          <w:ilvl w:val="0"/>
          <w:numId w:val="0"/>
        </w:numPr>
        <w:jc w:val="both"/>
      </w:pPr>
      <w:bookmarkStart w:id="0" w:name="_Toc332907217"/>
      <w:r>
        <w:lastRenderedPageBreak/>
        <w:t>Introducción</w:t>
      </w:r>
      <w:bookmarkEnd w:id="0"/>
    </w:p>
    <w:p w:rsidR="00E67965" w:rsidRDefault="00E67965" w:rsidP="00E66B73">
      <w:pPr>
        <w:jc w:val="both"/>
      </w:pPr>
    </w:p>
    <w:p w:rsidR="003D495D" w:rsidRDefault="000E711A" w:rsidP="00E66B73">
      <w:pPr>
        <w:jc w:val="both"/>
      </w:pPr>
      <w:r>
        <w:t xml:space="preserve">El Valor en Riesgo (VaR) es una medida utilizada actualmente </w:t>
      </w:r>
      <w:r w:rsidR="002A2EA4">
        <w:t xml:space="preserve">para </w:t>
      </w:r>
      <w:r w:rsidR="007D52D7">
        <w:t xml:space="preserve">el control y </w:t>
      </w:r>
      <w:r w:rsidR="002A2EA4">
        <w:t xml:space="preserve">administración de riesgos. </w:t>
      </w:r>
      <w:r w:rsidR="007D52D7">
        <w:t>De manera general s</w:t>
      </w:r>
      <w:r w:rsidR="002A2EA4">
        <w:t>e pude definir como</w:t>
      </w:r>
      <w:r>
        <w:t xml:space="preserve"> la máxima pérdida esperada</w:t>
      </w:r>
      <w:r w:rsidR="00FD7EE8">
        <w:t xml:space="preserve"> </w:t>
      </w:r>
      <w:r w:rsidR="0026436B">
        <w:t>ya sea por instrumento o por</w:t>
      </w:r>
      <w:r>
        <w:t xml:space="preserve"> un portafolio determinado.</w:t>
      </w:r>
    </w:p>
    <w:p w:rsidR="000E711A" w:rsidRDefault="000E711A" w:rsidP="00E66B73">
      <w:pPr>
        <w:jc w:val="both"/>
        <w:rPr>
          <w:lang w:val="es-MX"/>
        </w:rPr>
      </w:pPr>
      <w:r>
        <w:rPr>
          <w:lang w:val="es-MX"/>
        </w:rPr>
        <w:t>Existen varios métodos para este cálculo,</w:t>
      </w:r>
      <w:r w:rsidR="0026436B">
        <w:rPr>
          <w:lang w:val="es-MX"/>
        </w:rPr>
        <w:t xml:space="preserve"> paramétricos y no paramétricos, sin embargo en este </w:t>
      </w:r>
      <w:r>
        <w:rPr>
          <w:lang w:val="es-MX"/>
        </w:rPr>
        <w:t xml:space="preserve"> </w:t>
      </w:r>
      <w:r w:rsidR="0026436B">
        <w:rPr>
          <w:lang w:val="es-MX"/>
        </w:rPr>
        <w:t xml:space="preserve">documento nos enfocamos en un método de VaR </w:t>
      </w:r>
      <w:r w:rsidR="005940ED">
        <w:rPr>
          <w:lang w:val="es-MX"/>
        </w:rPr>
        <w:t>Paramétrico</w:t>
      </w:r>
      <w:r w:rsidR="0026436B">
        <w:rPr>
          <w:lang w:val="es-MX"/>
        </w:rPr>
        <w:t>.</w:t>
      </w:r>
    </w:p>
    <w:p w:rsidR="0026436B" w:rsidRDefault="0026436B" w:rsidP="00E66B73">
      <w:pPr>
        <w:jc w:val="both"/>
        <w:rPr>
          <w:lang w:val="es-MX"/>
        </w:rPr>
      </w:pPr>
      <w:r>
        <w:rPr>
          <w:lang w:val="es-MX"/>
        </w:rPr>
        <w:t>Este M</w:t>
      </w:r>
      <w:r w:rsidR="00A32177">
        <w:rPr>
          <w:lang w:val="es-MX"/>
        </w:rPr>
        <w:t xml:space="preserve">étodo también es conocido como </w:t>
      </w:r>
      <w:r w:rsidR="00A32177" w:rsidRPr="00A32177">
        <w:rPr>
          <w:i/>
          <w:lang w:val="es-MX"/>
        </w:rPr>
        <w:t>a</w:t>
      </w:r>
      <w:r w:rsidRPr="00A32177">
        <w:rPr>
          <w:i/>
          <w:lang w:val="es-MX"/>
        </w:rPr>
        <w:t>na</w:t>
      </w:r>
      <w:r w:rsidR="005940ED" w:rsidRPr="00A32177">
        <w:rPr>
          <w:i/>
          <w:lang w:val="es-MX"/>
        </w:rPr>
        <w:t>lítico</w:t>
      </w:r>
      <w:r w:rsidR="00A32177">
        <w:rPr>
          <w:lang w:val="es-MX"/>
        </w:rPr>
        <w:t xml:space="preserve"> o  </w:t>
      </w:r>
      <w:r w:rsidR="00A32177" w:rsidRPr="00A32177">
        <w:rPr>
          <w:i/>
          <w:lang w:val="es-MX"/>
        </w:rPr>
        <w:t>varianza-c</w:t>
      </w:r>
      <w:r w:rsidR="005940ED" w:rsidRPr="00A32177">
        <w:rPr>
          <w:i/>
          <w:lang w:val="es-MX"/>
        </w:rPr>
        <w:t>ovarianza</w:t>
      </w:r>
      <w:r w:rsidR="005940ED">
        <w:rPr>
          <w:lang w:val="es-MX"/>
        </w:rPr>
        <w:t xml:space="preserve"> y se basa principal</w:t>
      </w:r>
      <w:r w:rsidR="00A32177">
        <w:rPr>
          <w:lang w:val="es-MX"/>
        </w:rPr>
        <w:t xml:space="preserve">mente en la teoría de </w:t>
      </w:r>
      <w:proofErr w:type="spellStart"/>
      <w:r w:rsidR="00A32177">
        <w:rPr>
          <w:lang w:val="es-MX"/>
        </w:rPr>
        <w:t>Markowitz</w:t>
      </w:r>
      <w:proofErr w:type="spellEnd"/>
      <w:r w:rsidR="00A32177">
        <w:rPr>
          <w:lang w:val="es-MX"/>
        </w:rPr>
        <w:t>;</w:t>
      </w:r>
      <w:r w:rsidR="005940ED">
        <w:rPr>
          <w:lang w:val="es-MX"/>
        </w:rPr>
        <w:t xml:space="preserve"> es decir, que el cambio en el valor de la cartera es </w:t>
      </w:r>
      <w:r w:rsidR="00A1159B">
        <w:rPr>
          <w:lang w:val="es-MX"/>
        </w:rPr>
        <w:t>lineal</w:t>
      </w:r>
      <w:r w:rsidR="005940ED">
        <w:rPr>
          <w:lang w:val="es-MX"/>
        </w:rPr>
        <w:t xml:space="preserve"> </w:t>
      </w:r>
      <w:r w:rsidR="002A2EA4">
        <w:rPr>
          <w:lang w:val="es-MX"/>
        </w:rPr>
        <w:t>entre l</w:t>
      </w:r>
      <w:r w:rsidR="00A1159B">
        <w:rPr>
          <w:lang w:val="es-MX"/>
        </w:rPr>
        <w:t>os a</w:t>
      </w:r>
      <w:r w:rsidR="005940ED">
        <w:rPr>
          <w:lang w:val="es-MX"/>
        </w:rPr>
        <w:t>ctivos que conforman el port</w:t>
      </w:r>
      <w:r w:rsidR="00C55F05">
        <w:rPr>
          <w:lang w:val="es-MX"/>
        </w:rPr>
        <w:t>afolio y sus factores de Riesgo.</w:t>
      </w:r>
    </w:p>
    <w:p w:rsidR="002A2EA4" w:rsidRDefault="002A2EA4" w:rsidP="00E66B73">
      <w:pPr>
        <w:jc w:val="both"/>
        <w:rPr>
          <w:lang w:val="es-MX"/>
        </w:rPr>
      </w:pPr>
      <w:r>
        <w:rPr>
          <w:lang w:val="es-MX"/>
        </w:rPr>
        <w:t>Algunas de las ventajas de este modelo es que se pueden calcular fácilmente el VaR con diferentes horizontes de tiempo y se puede utilizar en portafolios grandes y diversificados.</w:t>
      </w:r>
    </w:p>
    <w:p w:rsidR="00C55F05" w:rsidRDefault="00C55F05" w:rsidP="00E66B73">
      <w:pPr>
        <w:jc w:val="both"/>
        <w:rPr>
          <w:lang w:val="es-MX"/>
        </w:rPr>
      </w:pPr>
      <w:r>
        <w:rPr>
          <w:lang w:val="es-MX"/>
        </w:rPr>
        <w:t>Además del cálculo de VaR, para tener un buen control sobre las pérdidas o ganancias q</w:t>
      </w:r>
      <w:r w:rsidR="00A1159B">
        <w:rPr>
          <w:lang w:val="es-MX"/>
        </w:rPr>
        <w:t>ue el portafolio de estudio (o a</w:t>
      </w:r>
      <w:r>
        <w:rPr>
          <w:lang w:val="es-MX"/>
        </w:rPr>
        <w:t>ctivo) puede tener, analizamos como calcular la s</w:t>
      </w:r>
      <w:r w:rsidR="00A1159B">
        <w:rPr>
          <w:lang w:val="es-MX"/>
        </w:rPr>
        <w:t>ensibilidad de los instrumentos;</w:t>
      </w:r>
      <w:r>
        <w:rPr>
          <w:lang w:val="es-MX"/>
        </w:rPr>
        <w:t xml:space="preserve"> </w:t>
      </w:r>
      <w:r w:rsidR="00F23D85">
        <w:rPr>
          <w:lang w:val="es-MX"/>
        </w:rPr>
        <w:t>en otras palabras</w:t>
      </w:r>
      <w:r>
        <w:rPr>
          <w:lang w:val="es-MX"/>
        </w:rPr>
        <w:t>, como se ven afectados si los distintos factores de riesgo se mueven (en puntos base).</w:t>
      </w:r>
    </w:p>
    <w:p w:rsidR="00C55F05" w:rsidRDefault="00C55F05" w:rsidP="00E66B73">
      <w:pPr>
        <w:jc w:val="both"/>
        <w:rPr>
          <w:lang w:val="es-MX"/>
        </w:rPr>
      </w:pPr>
      <w:r>
        <w:rPr>
          <w:lang w:val="es-MX"/>
        </w:rPr>
        <w:t xml:space="preserve">Y por </w:t>
      </w:r>
      <w:proofErr w:type="spellStart"/>
      <w:r>
        <w:rPr>
          <w:lang w:val="es-MX"/>
        </w:rPr>
        <w:t>ultimo</w:t>
      </w:r>
      <w:proofErr w:type="spellEnd"/>
      <w:r>
        <w:rPr>
          <w:lang w:val="es-MX"/>
        </w:rPr>
        <w:t xml:space="preserve"> mostramos una medida de rentabilidad del portafolio, es decir un indicador que nos muestra la relación entre el l Riesgo</w:t>
      </w:r>
      <w:r w:rsidR="007D52D7">
        <w:rPr>
          <w:lang w:val="es-MX"/>
        </w:rPr>
        <w:t xml:space="preserve"> y el Rendimiento.</w:t>
      </w:r>
    </w:p>
    <w:p w:rsidR="00C55F05" w:rsidRDefault="00C55F05" w:rsidP="00E66B73">
      <w:pPr>
        <w:jc w:val="both"/>
        <w:rPr>
          <w:lang w:val="es-MX"/>
        </w:rPr>
      </w:pPr>
    </w:p>
    <w:p w:rsidR="001D424D" w:rsidRDefault="001D424D" w:rsidP="001D424D">
      <w:pPr>
        <w:pStyle w:val="Ttulo1"/>
        <w:numPr>
          <w:ilvl w:val="0"/>
          <w:numId w:val="0"/>
        </w:numPr>
        <w:jc w:val="both"/>
      </w:pPr>
      <w:bookmarkStart w:id="1" w:name="_Toc332907218"/>
      <w:r>
        <w:t xml:space="preserve">Riesgo de </w:t>
      </w:r>
      <w:r w:rsidR="00A502A2">
        <w:t>Mercado Paramétrico</w:t>
      </w:r>
      <w:bookmarkEnd w:id="1"/>
    </w:p>
    <w:p w:rsidR="007A3645" w:rsidRPr="007A3645" w:rsidRDefault="007A3645" w:rsidP="00E66B73">
      <w:pPr>
        <w:jc w:val="both"/>
        <w:rPr>
          <w:lang w:val="es-MX"/>
        </w:rPr>
      </w:pPr>
    </w:p>
    <w:p w:rsidR="00A502A2" w:rsidRPr="00A502A2" w:rsidRDefault="00A502A2" w:rsidP="00E66B73">
      <w:pPr>
        <w:jc w:val="both"/>
        <w:rPr>
          <w:rFonts w:cs="Tahoma"/>
          <w:lang w:val="es-MX"/>
        </w:rPr>
      </w:pPr>
      <w:r w:rsidRPr="00A502A2">
        <w:rPr>
          <w:rFonts w:cs="Tahoma"/>
          <w:lang w:val="es-MX"/>
        </w:rPr>
        <w:t>Se denota</w:t>
      </w:r>
      <w:r>
        <w:rPr>
          <w:rFonts w:cs="Tahoma"/>
          <w:lang w:val="es-MX"/>
        </w:rPr>
        <w:t>rá al valor en riesgo como VaR.</w:t>
      </w:r>
      <w:r w:rsidR="00A20808">
        <w:rPr>
          <w:rFonts w:cs="Tahoma"/>
          <w:lang w:val="es-MX"/>
        </w:rPr>
        <w:t xml:space="preserve"> </w:t>
      </w:r>
      <w:r w:rsidRPr="00A502A2">
        <w:rPr>
          <w:rFonts w:cs="Tahoma"/>
          <w:lang w:val="es-MX"/>
        </w:rPr>
        <w:t>Las metodologías VaR son medidas de Riesgo de Mercado que tratan de pronosticar pérdidas potenciales, con un nivel de confianza (probabilidad de que la pérdida real supere a la estimación VaR) para un horizonte de tiempo dado (período de estudio), como consecuencia de cambios en el valor de mercado de una cartera por cambios en los factores de riesgo que componen la misma.</w:t>
      </w:r>
    </w:p>
    <w:p w:rsidR="00A502A2" w:rsidRPr="00A502A2" w:rsidRDefault="00A502A2" w:rsidP="00E66B73">
      <w:pPr>
        <w:jc w:val="both"/>
        <w:rPr>
          <w:rFonts w:cs="Tahoma"/>
          <w:lang w:val="es-MX"/>
        </w:rPr>
      </w:pPr>
      <w:r w:rsidRPr="00A502A2">
        <w:rPr>
          <w:rFonts w:cs="Tahoma"/>
          <w:lang w:val="es-MX"/>
        </w:rPr>
        <w:t xml:space="preserve">La metodología </w:t>
      </w:r>
      <w:r w:rsidR="00AB1F59">
        <w:rPr>
          <w:rFonts w:cs="Tahoma"/>
          <w:lang w:val="es-MX"/>
        </w:rPr>
        <w:t xml:space="preserve">para el cálculo de </w:t>
      </w:r>
      <w:r w:rsidRPr="00A502A2">
        <w:rPr>
          <w:rFonts w:cs="Tahoma"/>
          <w:lang w:val="es-MX"/>
        </w:rPr>
        <w:t xml:space="preserve">VaR </w:t>
      </w:r>
      <w:r w:rsidR="00AB1F59">
        <w:rPr>
          <w:rFonts w:cs="Tahoma"/>
          <w:lang w:val="es-MX"/>
        </w:rPr>
        <w:t xml:space="preserve">paramétrico </w:t>
      </w:r>
      <w:r w:rsidRPr="00A502A2">
        <w:rPr>
          <w:rFonts w:cs="Tahoma"/>
          <w:lang w:val="es-MX"/>
        </w:rPr>
        <w:t>descansa en dos supuestos principales:</w:t>
      </w:r>
    </w:p>
    <w:p w:rsidR="00A502A2" w:rsidRPr="00A20808" w:rsidRDefault="00A502A2" w:rsidP="00E66B73">
      <w:pPr>
        <w:pStyle w:val="Prrafodelista"/>
        <w:numPr>
          <w:ilvl w:val="0"/>
          <w:numId w:val="38"/>
        </w:numPr>
        <w:jc w:val="both"/>
        <w:rPr>
          <w:rFonts w:cs="Tahoma"/>
          <w:lang w:val="es-MX"/>
        </w:rPr>
      </w:pPr>
      <w:r w:rsidRPr="00A20808">
        <w:rPr>
          <w:rFonts w:cs="Tahoma"/>
          <w:lang w:val="es-MX"/>
        </w:rPr>
        <w:t>Condiciones normales de mercado</w:t>
      </w:r>
      <w:r w:rsidR="00A1159B">
        <w:rPr>
          <w:rFonts w:cs="Tahoma"/>
          <w:lang w:val="es-MX"/>
        </w:rPr>
        <w:t>.</w:t>
      </w:r>
    </w:p>
    <w:p w:rsidR="00A502A2" w:rsidRPr="00A20808" w:rsidRDefault="00A502A2" w:rsidP="00E66B73">
      <w:pPr>
        <w:pStyle w:val="Prrafodelista"/>
        <w:numPr>
          <w:ilvl w:val="0"/>
          <w:numId w:val="38"/>
        </w:numPr>
        <w:jc w:val="both"/>
        <w:rPr>
          <w:rFonts w:cs="Tahoma"/>
          <w:lang w:val="es-MX"/>
        </w:rPr>
      </w:pPr>
      <w:r w:rsidRPr="00A20808">
        <w:rPr>
          <w:rFonts w:cs="Tahoma"/>
          <w:lang w:val="es-MX"/>
        </w:rPr>
        <w:t>Los rendimientos de los factores de riesgo siguen una distribución normal</w:t>
      </w:r>
      <w:r w:rsidR="00A1159B">
        <w:rPr>
          <w:rFonts w:cs="Tahoma"/>
          <w:lang w:val="es-MX"/>
        </w:rPr>
        <w:t>.</w:t>
      </w:r>
    </w:p>
    <w:p w:rsidR="00AB1F59" w:rsidRDefault="00AB1F59" w:rsidP="00E66B73">
      <w:pPr>
        <w:jc w:val="both"/>
        <w:rPr>
          <w:rFonts w:cs="Tahoma"/>
          <w:lang w:val="es-MX"/>
        </w:rPr>
      </w:pPr>
    </w:p>
    <w:p w:rsidR="00A502A2" w:rsidRPr="00A502A2" w:rsidRDefault="00AB1F59" w:rsidP="00E66B73">
      <w:pPr>
        <w:jc w:val="both"/>
        <w:rPr>
          <w:rFonts w:cs="Tahoma"/>
          <w:lang w:val="es-MX"/>
        </w:rPr>
      </w:pPr>
      <w:r>
        <w:rPr>
          <w:rFonts w:cs="Tahoma"/>
          <w:lang w:val="es-MX"/>
        </w:rPr>
        <w:lastRenderedPageBreak/>
        <w:t>Estos fundamentos facilitan el cálculo de VaR</w:t>
      </w:r>
      <w:r w:rsidR="00A502A2" w:rsidRPr="00A502A2">
        <w:rPr>
          <w:rFonts w:cs="Tahoma"/>
          <w:lang w:val="es-MX"/>
        </w:rPr>
        <w:t xml:space="preserve">, que no requieren de sistemas complejos para su aplicación, además de dar una aproximación satisfactoria. Esta aproximación también tiene una forma de medirse mediante pruebas retrospectivas (mejor conocidas como Back </w:t>
      </w:r>
      <w:proofErr w:type="spellStart"/>
      <w:r w:rsidR="00A502A2" w:rsidRPr="00A502A2">
        <w:rPr>
          <w:rFonts w:cs="Tahoma"/>
          <w:lang w:val="es-MX"/>
        </w:rPr>
        <w:t>Testing</w:t>
      </w:r>
      <w:proofErr w:type="spellEnd"/>
      <w:r w:rsidR="00A502A2" w:rsidRPr="00A502A2">
        <w:rPr>
          <w:rFonts w:cs="Tahoma"/>
          <w:lang w:val="es-MX"/>
        </w:rPr>
        <w:t>)</w:t>
      </w:r>
      <w:r>
        <w:rPr>
          <w:rFonts w:cs="Tahoma"/>
          <w:lang w:val="es-MX"/>
        </w:rPr>
        <w:t>.</w:t>
      </w:r>
    </w:p>
    <w:p w:rsidR="00A502A2" w:rsidRPr="00A502A2" w:rsidRDefault="00A502A2" w:rsidP="00E66B73">
      <w:pPr>
        <w:jc w:val="both"/>
        <w:rPr>
          <w:rFonts w:cs="Tahoma"/>
          <w:lang w:val="es-MX"/>
        </w:rPr>
      </w:pPr>
      <w:r w:rsidRPr="00A502A2">
        <w:rPr>
          <w:rFonts w:cs="Tahoma"/>
          <w:lang w:val="es-MX"/>
        </w:rPr>
        <w:t xml:space="preserve">El supuesto </w:t>
      </w:r>
      <w:r w:rsidRPr="00A1159B">
        <w:rPr>
          <w:rFonts w:cs="Tahoma"/>
          <w:i/>
          <w:lang w:val="es-MX"/>
        </w:rPr>
        <w:t>“condiciones normales de mercado”</w:t>
      </w:r>
      <w:r w:rsidR="00A1159B">
        <w:rPr>
          <w:rFonts w:cs="Tahoma"/>
          <w:lang w:val="es-MX"/>
        </w:rPr>
        <w:t xml:space="preserve"> revelaría la debilidad del VaR;</w:t>
      </w:r>
      <w:r w:rsidRPr="00A502A2">
        <w:rPr>
          <w:rFonts w:cs="Tahoma"/>
          <w:lang w:val="es-MX"/>
        </w:rPr>
        <w:t xml:space="preserve"> sin embargo, dado que la probabilidad de que se den los</w:t>
      </w:r>
      <w:r w:rsidR="00AB1F59">
        <w:rPr>
          <w:rFonts w:cs="Tahoma"/>
          <w:lang w:val="es-MX"/>
        </w:rPr>
        <w:t xml:space="preserve"> pronósticos del VaR es del </w:t>
      </w:r>
      <m:oMath>
        <m:r>
          <w:rPr>
            <w:rFonts w:ascii="Cambria Math" w:hAnsi="Cambria Math" w:cs="Tahoma"/>
            <w:lang w:val="es-MX"/>
          </w:rPr>
          <m:t>(1-α) %</m:t>
        </m:r>
      </m:oMath>
      <w:r w:rsidRPr="00A502A2">
        <w:rPr>
          <w:rFonts w:cs="Tahoma"/>
          <w:lang w:val="es-MX"/>
        </w:rPr>
        <w:t>,</w:t>
      </w:r>
      <w:r w:rsidR="00AB1F59">
        <w:rPr>
          <w:rFonts w:cs="Tahoma"/>
          <w:lang w:val="es-MX"/>
        </w:rPr>
        <w:t xml:space="preserve"> </w:t>
      </w:r>
      <w:proofErr w:type="spellStart"/>
      <w:r w:rsidR="00AB1F59">
        <w:rPr>
          <w:rFonts w:cs="Tahoma"/>
          <w:lang w:val="es-MX"/>
        </w:rPr>
        <w:t>se</w:t>
      </w:r>
      <w:proofErr w:type="spellEnd"/>
      <w:r w:rsidR="00AB1F59">
        <w:rPr>
          <w:rFonts w:cs="Tahoma"/>
          <w:lang w:val="es-MX"/>
        </w:rPr>
        <w:t xml:space="preserve"> en donde el </w:t>
      </w:r>
      <m:oMath>
        <m:r>
          <w:rPr>
            <w:rFonts w:ascii="Cambria Math" w:hAnsi="Cambria Math" w:cs="Tahoma"/>
            <w:lang w:val="es-MX"/>
          </w:rPr>
          <m:t>α%</m:t>
        </m:r>
      </m:oMath>
      <w:r w:rsidRPr="00A502A2">
        <w:rPr>
          <w:rFonts w:cs="Tahoma"/>
          <w:lang w:val="es-MX"/>
        </w:rPr>
        <w:t xml:space="preserve"> son las </w:t>
      </w:r>
      <w:r w:rsidRPr="00A1159B">
        <w:rPr>
          <w:rFonts w:cs="Tahoma"/>
          <w:i/>
          <w:lang w:val="es-MX"/>
        </w:rPr>
        <w:t>“condiciones anormales de mercado”</w:t>
      </w:r>
      <w:r w:rsidRPr="00A502A2">
        <w:rPr>
          <w:rFonts w:cs="Tahoma"/>
          <w:lang w:val="es-MX"/>
        </w:rPr>
        <w:t xml:space="preserve"> q</w:t>
      </w:r>
      <w:r w:rsidR="00AB1F59">
        <w:rPr>
          <w:rFonts w:cs="Tahoma"/>
          <w:lang w:val="es-MX"/>
        </w:rPr>
        <w:t>ue no cubre el VaR. Para este α</w:t>
      </w:r>
      <w:r w:rsidRPr="00A502A2">
        <w:rPr>
          <w:rFonts w:cs="Tahoma"/>
          <w:lang w:val="es-MX"/>
        </w:rPr>
        <w:t xml:space="preserve">% se realizan pruebas </w:t>
      </w:r>
      <w:r w:rsidR="00A1159B">
        <w:rPr>
          <w:rFonts w:cs="Tahoma"/>
          <w:lang w:val="es-MX"/>
        </w:rPr>
        <w:t>bajo condiciones extremas</w:t>
      </w:r>
      <w:r w:rsidRPr="00A502A2">
        <w:rPr>
          <w:rFonts w:cs="Tahoma"/>
          <w:lang w:val="es-MX"/>
        </w:rPr>
        <w:t xml:space="preserve"> a la cartera (mejor conocido como </w:t>
      </w:r>
      <w:r w:rsidR="00A1159B" w:rsidRPr="00A1159B">
        <w:rPr>
          <w:rFonts w:cs="Tahoma"/>
          <w:i/>
          <w:lang w:val="es-MX"/>
        </w:rPr>
        <w:t>S</w:t>
      </w:r>
      <w:r w:rsidRPr="00A1159B">
        <w:rPr>
          <w:rFonts w:cs="Tahoma"/>
          <w:i/>
          <w:lang w:val="es-MX"/>
        </w:rPr>
        <w:t xml:space="preserve">tress </w:t>
      </w:r>
      <w:proofErr w:type="spellStart"/>
      <w:r w:rsidRPr="00A1159B">
        <w:rPr>
          <w:rFonts w:cs="Tahoma"/>
          <w:i/>
          <w:lang w:val="es-MX"/>
        </w:rPr>
        <w:t>testing</w:t>
      </w:r>
      <w:proofErr w:type="spellEnd"/>
      <w:r w:rsidRPr="00A502A2">
        <w:rPr>
          <w:rFonts w:cs="Tahoma"/>
          <w:lang w:val="es-MX"/>
        </w:rPr>
        <w:t>).</w:t>
      </w:r>
    </w:p>
    <w:p w:rsidR="007A7E39" w:rsidRDefault="00A502A2" w:rsidP="00E66B73">
      <w:pPr>
        <w:jc w:val="both"/>
        <w:rPr>
          <w:lang w:val="es-MX"/>
        </w:rPr>
      </w:pPr>
      <w:r w:rsidRPr="00A502A2">
        <w:rPr>
          <w:lang w:val="es-MX"/>
        </w:rPr>
        <w:t>La metodología VaR empleada es la de tipo paramétrico y es la conocida como VaR delta o VaR incremental.</w:t>
      </w:r>
      <w:r w:rsidR="00AB1F59">
        <w:rPr>
          <w:lang w:val="es-MX"/>
        </w:rPr>
        <w:t xml:space="preserve"> Como puede observarse se requiere </w:t>
      </w:r>
      <w:r w:rsidR="00AB1F59" w:rsidRPr="00A502A2">
        <w:rPr>
          <w:lang w:val="es-MX"/>
        </w:rPr>
        <w:t>de pruebas complementarias, que también se describirán en este manual</w:t>
      </w:r>
      <w:r w:rsidR="007A7E39">
        <w:rPr>
          <w:lang w:val="es-MX"/>
        </w:rPr>
        <w:t>.</w:t>
      </w:r>
    </w:p>
    <w:p w:rsidR="007A7E39" w:rsidRDefault="00A502A2" w:rsidP="00E66B73">
      <w:pPr>
        <w:jc w:val="both"/>
        <w:rPr>
          <w:lang w:val="es-MX"/>
        </w:rPr>
      </w:pPr>
      <w:r w:rsidRPr="00A502A2">
        <w:rPr>
          <w:lang w:val="es-MX"/>
        </w:rPr>
        <w:t>Esta metodología permite conocer la contribución al VaR por cartera, por instrumento, y por familia de carteras, conociendo a través de la misma la participación de cada instrumento en el VaR total.</w:t>
      </w:r>
      <w:r w:rsidR="007A7E39">
        <w:rPr>
          <w:lang w:val="es-MX"/>
        </w:rPr>
        <w:t xml:space="preserve"> </w:t>
      </w:r>
    </w:p>
    <w:p w:rsidR="007A7E39" w:rsidRPr="007A7E39" w:rsidRDefault="007A7E39" w:rsidP="00E66B73">
      <w:pPr>
        <w:jc w:val="both"/>
        <w:rPr>
          <w:lang w:val="es-MX"/>
        </w:rPr>
      </w:pPr>
      <w:r w:rsidRPr="007A7E39">
        <w:rPr>
          <w:lang w:val="es-MX"/>
        </w:rPr>
        <w:t>Los insumo</w:t>
      </w:r>
      <w:r>
        <w:rPr>
          <w:lang w:val="es-MX"/>
        </w:rPr>
        <w:t xml:space="preserve">s empleados para medir el VaR paramétrico </w:t>
      </w:r>
      <w:r w:rsidRPr="007A7E39">
        <w:rPr>
          <w:lang w:val="es-MX"/>
        </w:rPr>
        <w:t>son:</w:t>
      </w:r>
    </w:p>
    <w:p w:rsidR="007A7E39" w:rsidRPr="00A20808" w:rsidRDefault="007A7E39" w:rsidP="00E66B73">
      <w:pPr>
        <w:pStyle w:val="Prrafodelista"/>
        <w:numPr>
          <w:ilvl w:val="0"/>
          <w:numId w:val="39"/>
        </w:numPr>
        <w:jc w:val="both"/>
        <w:rPr>
          <w:lang w:val="es-MX"/>
        </w:rPr>
      </w:pPr>
      <w:r w:rsidRPr="00A20808">
        <w:rPr>
          <w:lang w:val="es-MX"/>
        </w:rPr>
        <w:t xml:space="preserve">Factores de </w:t>
      </w:r>
      <w:r w:rsidR="00E67965">
        <w:rPr>
          <w:lang w:val="es-MX"/>
        </w:rPr>
        <w:t>r</w:t>
      </w:r>
      <w:r w:rsidRPr="00A20808">
        <w:rPr>
          <w:lang w:val="es-MX"/>
        </w:rPr>
        <w:t>iesgo (tipo de cambio, precios, tasas, sobretasas, etc.)</w:t>
      </w:r>
    </w:p>
    <w:p w:rsidR="007A7E39" w:rsidRPr="00A20808" w:rsidRDefault="007A7E39" w:rsidP="00E66B73">
      <w:pPr>
        <w:pStyle w:val="Prrafodelista"/>
        <w:numPr>
          <w:ilvl w:val="0"/>
          <w:numId w:val="39"/>
        </w:numPr>
        <w:jc w:val="both"/>
        <w:rPr>
          <w:lang w:val="es-MX"/>
        </w:rPr>
      </w:pPr>
      <w:r w:rsidRPr="00A20808">
        <w:rPr>
          <w:lang w:val="es-MX"/>
        </w:rPr>
        <w:t xml:space="preserve">Rendimientos </w:t>
      </w:r>
      <w:r w:rsidR="003913D6" w:rsidRPr="00A20808">
        <w:rPr>
          <w:lang w:val="es-MX"/>
        </w:rPr>
        <w:t>de los factores de riesgo</w:t>
      </w:r>
    </w:p>
    <w:p w:rsidR="003913D6" w:rsidRPr="00A20808" w:rsidRDefault="00E67965" w:rsidP="00E66B73">
      <w:pPr>
        <w:pStyle w:val="Prrafodelista"/>
        <w:numPr>
          <w:ilvl w:val="0"/>
          <w:numId w:val="39"/>
        </w:numPr>
        <w:jc w:val="both"/>
        <w:rPr>
          <w:lang w:val="es-MX"/>
        </w:rPr>
      </w:pPr>
      <w:r>
        <w:rPr>
          <w:lang w:val="es-MX"/>
        </w:rPr>
        <w:t>Duración y c</w:t>
      </w:r>
      <w:r w:rsidR="003913D6" w:rsidRPr="00A20808">
        <w:rPr>
          <w:lang w:val="es-MX"/>
        </w:rPr>
        <w:t xml:space="preserve">onvexidad </w:t>
      </w:r>
    </w:p>
    <w:p w:rsidR="003913D6" w:rsidRPr="00A20808" w:rsidRDefault="003913D6" w:rsidP="00E66B73">
      <w:pPr>
        <w:pStyle w:val="Prrafodelista"/>
        <w:numPr>
          <w:ilvl w:val="0"/>
          <w:numId w:val="39"/>
        </w:numPr>
        <w:jc w:val="both"/>
        <w:rPr>
          <w:lang w:val="es-MX"/>
        </w:rPr>
      </w:pPr>
      <w:r w:rsidRPr="00A20808">
        <w:rPr>
          <w:lang w:val="es-MX"/>
        </w:rPr>
        <w:t>Volatilidad</w:t>
      </w:r>
    </w:p>
    <w:p w:rsidR="007D52D7" w:rsidRDefault="00A1159B" w:rsidP="00E66B73">
      <w:pPr>
        <w:jc w:val="both"/>
        <w:rPr>
          <w:lang w:val="es-MX"/>
        </w:rPr>
      </w:pPr>
      <w:r>
        <w:rPr>
          <w:lang w:val="es-MX"/>
        </w:rPr>
        <w:t>Para conocer los factores de r</w:t>
      </w:r>
      <w:r w:rsidR="007D52D7">
        <w:rPr>
          <w:lang w:val="es-MX"/>
        </w:rPr>
        <w:t xml:space="preserve">iesgo, es necesario conocer </w:t>
      </w:r>
      <w:proofErr w:type="spellStart"/>
      <w:r w:rsidR="007D52D7">
        <w:rPr>
          <w:lang w:val="es-MX"/>
        </w:rPr>
        <w:t>como</w:t>
      </w:r>
      <w:proofErr w:type="spellEnd"/>
      <w:r w:rsidR="007D52D7">
        <w:rPr>
          <w:lang w:val="es-MX"/>
        </w:rPr>
        <w:t xml:space="preserve"> se valúan los instrumentos, a continuación </w:t>
      </w:r>
      <w:r w:rsidR="009762AC">
        <w:rPr>
          <w:lang w:val="es-MX"/>
        </w:rPr>
        <w:t>se muestran algunos de ellos.</w:t>
      </w:r>
    </w:p>
    <w:p w:rsidR="00A20808" w:rsidRDefault="00A20808" w:rsidP="00E66B73">
      <w:pPr>
        <w:jc w:val="both"/>
        <w:rPr>
          <w:lang w:val="es-MX"/>
        </w:rPr>
      </w:pPr>
    </w:p>
    <w:p w:rsidR="002841A1" w:rsidRPr="003849B1" w:rsidRDefault="002841A1" w:rsidP="003D4847">
      <w:pPr>
        <w:pStyle w:val="Ttulo2"/>
        <w:numPr>
          <w:ilvl w:val="0"/>
          <w:numId w:val="0"/>
        </w:numPr>
        <w:ind w:left="576"/>
      </w:pPr>
      <w:bookmarkStart w:id="2" w:name="_Toc332907219"/>
      <w:r>
        <w:t xml:space="preserve">Precio de un </w:t>
      </w:r>
      <w:r w:rsidR="00E67965">
        <w:t>b</w:t>
      </w:r>
      <w:r>
        <w:t>ono</w:t>
      </w:r>
      <w:bookmarkEnd w:id="2"/>
    </w:p>
    <w:p w:rsidR="002841A1" w:rsidRDefault="002841A1" w:rsidP="003913D6">
      <w:pPr>
        <w:spacing w:line="360" w:lineRule="auto"/>
        <w:jc w:val="both"/>
        <w:rPr>
          <w:lang w:val="es-MX"/>
        </w:rPr>
      </w:pPr>
    </w:p>
    <w:p w:rsidR="00672AD8" w:rsidRPr="00A9432A" w:rsidRDefault="00E67965" w:rsidP="00A20808">
      <w:pPr>
        <w:pStyle w:val="Ttulo3"/>
        <w:numPr>
          <w:ilvl w:val="0"/>
          <w:numId w:val="0"/>
        </w:numPr>
        <w:ind w:left="720"/>
      </w:pPr>
      <w:bookmarkStart w:id="3" w:name="_Toc332907220"/>
      <w:r>
        <w:t>Valuación de un b</w:t>
      </w:r>
      <w:r w:rsidR="00672AD8" w:rsidRPr="00A9432A">
        <w:t xml:space="preserve">ono </w:t>
      </w:r>
      <w:r>
        <w:t>tasa f</w:t>
      </w:r>
      <w:r w:rsidR="00672AD8" w:rsidRPr="00A9432A">
        <w:t>ija</w:t>
      </w:r>
      <w:bookmarkEnd w:id="3"/>
    </w:p>
    <w:p w:rsidR="00A20808" w:rsidRDefault="00A20808" w:rsidP="00A20808"/>
    <w:p w:rsidR="003913D6" w:rsidRDefault="003913D6" w:rsidP="00E66B73">
      <w:pPr>
        <w:jc w:val="both"/>
      </w:pPr>
      <w:r>
        <w:t xml:space="preserve">El precio de un bono se obtiene mediante </w:t>
      </w:r>
      <w:r w:rsidRPr="003913D6">
        <w:t xml:space="preserve">la suma del valor presente de los pagos periódicos de </w:t>
      </w:r>
      <w:r>
        <w:t xml:space="preserve">los </w:t>
      </w:r>
      <w:r w:rsidRPr="003913D6">
        <w:t>cupones</w:t>
      </w:r>
      <w:r>
        <w:t xml:space="preserve"> que paga</w:t>
      </w:r>
      <w:r w:rsidRPr="003913D6">
        <w:t xml:space="preserve"> y el valor presente del</w:t>
      </w:r>
      <w:r>
        <w:t xml:space="preserve"> Valor Nominal</w:t>
      </w:r>
      <w:r w:rsidRPr="003913D6">
        <w:t>.</w:t>
      </w:r>
    </w:p>
    <w:p w:rsidR="00B755E2" w:rsidRDefault="00C410CC" w:rsidP="00E66B73">
      <w:pPr>
        <w:jc w:val="both"/>
      </w:pPr>
      <m:oMathPara>
        <m:oMath>
          <m:r>
            <w:rPr>
              <w:rFonts w:ascii="Cambria Math" w:hAnsi="Cambria Math"/>
            </w:rPr>
            <m:t>P=</m:t>
          </m:r>
          <m:f>
            <m:fPr>
              <m:ctrlPr>
                <w:rPr>
                  <w:rFonts w:ascii="Cambria Math" w:hAnsi="Cambria Math"/>
                  <w:i/>
                </w:rPr>
              </m:ctrlPr>
            </m:fPr>
            <m:num>
              <m:r>
                <w:rPr>
                  <w:rFonts w:ascii="Cambria Math" w:hAnsi="Cambria Math"/>
                </w:rPr>
                <m:t>c</m:t>
              </m:r>
            </m:num>
            <m:den>
              <m:r>
                <w:rPr>
                  <w:rFonts w:ascii="Cambria Math" w:hAnsi="Cambria Math"/>
                </w:rPr>
                <m:t>(1+y)</m:t>
              </m:r>
            </m:den>
          </m:f>
          <m:r>
            <w:rPr>
              <w:rFonts w:ascii="Cambria Math" w:hAnsi="Cambria Math"/>
            </w:rPr>
            <m:t>+</m:t>
          </m:r>
          <m:f>
            <m:fPr>
              <m:ctrlPr>
                <w:rPr>
                  <w:rFonts w:ascii="Cambria Math" w:hAnsi="Cambria Math"/>
                  <w:i/>
                </w:rPr>
              </m:ctrlPr>
            </m:fPr>
            <m:num>
              <m:r>
                <w:rPr>
                  <w:rFonts w:ascii="Cambria Math" w:hAnsi="Cambria Math"/>
                </w:rPr>
                <m:t>c</m:t>
              </m:r>
            </m:num>
            <m:den>
              <m:sSup>
                <m:sSupPr>
                  <m:ctrlPr>
                    <w:rPr>
                      <w:rFonts w:ascii="Cambria Math" w:hAnsi="Cambria Math"/>
                      <w:i/>
                    </w:rPr>
                  </m:ctrlPr>
                </m:sSupPr>
                <m:e>
                  <m:r>
                    <w:rPr>
                      <w:rFonts w:ascii="Cambria Math" w:hAnsi="Cambria Math"/>
                    </w:rPr>
                    <m:t>(1+y)</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n</m:t>
                  </m:r>
                </m:sup>
              </m:sSup>
            </m:den>
          </m:f>
          <m:r>
            <w:rPr>
              <w:rFonts w:ascii="Cambria Math" w:hAnsi="Cambria Math"/>
            </w:rPr>
            <m:t xml:space="preserve">  (1)</m:t>
          </m:r>
        </m:oMath>
      </m:oMathPara>
    </w:p>
    <w:p w:rsidR="00A20808" w:rsidRDefault="00A20808" w:rsidP="00E66B73">
      <w:pPr>
        <w:spacing w:line="360" w:lineRule="auto"/>
        <w:jc w:val="both"/>
      </w:pPr>
      <w:proofErr w:type="gramStart"/>
      <w:r>
        <w:t>donde</w:t>
      </w:r>
      <w:proofErr w:type="gramEnd"/>
      <w:r>
        <w:t>,</w:t>
      </w:r>
      <w:r>
        <w:tab/>
      </w:r>
      <w:r>
        <w:tab/>
      </w:r>
    </w:p>
    <w:p w:rsidR="00A20808" w:rsidRDefault="00A20808" w:rsidP="00E66B73">
      <w:pPr>
        <w:pStyle w:val="Prrafodelista"/>
        <w:spacing w:line="360" w:lineRule="auto"/>
        <w:ind w:left="2835" w:hanging="2115"/>
        <w:jc w:val="both"/>
      </w:pPr>
      <m:oMath>
        <m:r>
          <w:rPr>
            <w:rFonts w:ascii="Cambria Math" w:hAnsi="Cambria Math"/>
          </w:rPr>
          <m:t>P</m:t>
        </m:r>
      </m:oMath>
      <w:r>
        <w:t xml:space="preserve"> </w:t>
      </w:r>
      <w:r>
        <w:tab/>
        <w:t>Precio de un bono.</w:t>
      </w:r>
    </w:p>
    <w:p w:rsidR="00A20808" w:rsidRDefault="00A20808" w:rsidP="00E66B73">
      <w:pPr>
        <w:pStyle w:val="Prrafodelista"/>
        <w:spacing w:line="360" w:lineRule="auto"/>
        <w:ind w:left="2835" w:hanging="2115"/>
        <w:jc w:val="both"/>
      </w:pPr>
      <m:oMath>
        <m:r>
          <w:rPr>
            <w:rFonts w:ascii="Cambria Math" w:hAnsi="Cambria Math"/>
          </w:rPr>
          <m:t>C</m:t>
        </m:r>
      </m:oMath>
      <w:r>
        <w:t xml:space="preserve"> </w:t>
      </w:r>
      <w:r>
        <w:tab/>
        <w:t>Cupón.</w:t>
      </w:r>
    </w:p>
    <w:p w:rsidR="00A20808" w:rsidRDefault="00A20808" w:rsidP="00E66B73">
      <w:pPr>
        <w:pStyle w:val="Prrafodelista"/>
        <w:spacing w:line="360" w:lineRule="auto"/>
        <w:ind w:left="2835" w:hanging="2115"/>
        <w:jc w:val="both"/>
      </w:pPr>
      <m:oMath>
        <m:r>
          <w:rPr>
            <w:rFonts w:ascii="Cambria Math" w:hAnsi="Cambria Math"/>
          </w:rPr>
          <w:lastRenderedPageBreak/>
          <m:t>n</m:t>
        </m:r>
      </m:oMath>
      <w:r>
        <w:t xml:space="preserve"> </w:t>
      </w:r>
      <w:r>
        <w:tab/>
        <w:t>Número de cupones  pendientes por pagar.</w:t>
      </w:r>
    </w:p>
    <w:p w:rsidR="00A20808" w:rsidRDefault="00A20808" w:rsidP="00E66B73">
      <w:pPr>
        <w:pStyle w:val="Prrafodelista"/>
        <w:spacing w:line="360" w:lineRule="auto"/>
        <w:ind w:left="2835" w:hanging="2115"/>
        <w:jc w:val="both"/>
      </w:pPr>
      <m:oMath>
        <m:r>
          <w:rPr>
            <w:rFonts w:ascii="Cambria Math" w:hAnsi="Cambria Math"/>
          </w:rPr>
          <m:t>y</m:t>
        </m:r>
      </m:oMath>
      <w:r>
        <w:t xml:space="preserve"> </w:t>
      </w:r>
      <w:r>
        <w:tab/>
      </w:r>
      <w:r w:rsidRPr="00804541">
        <w:rPr>
          <w:rFonts w:ascii="Arial" w:hAnsi="Arial" w:cs="Arial"/>
          <w:sz w:val="20"/>
          <w:szCs w:val="20"/>
          <w:lang w:val="es-MX"/>
        </w:rPr>
        <w:t>Rendimiento o tasa de mercado (capitalizable en forma periódica</w:t>
      </w:r>
      <w:r>
        <w:rPr>
          <w:rFonts w:ascii="Arial" w:hAnsi="Arial" w:cs="Arial"/>
          <w:sz w:val="20"/>
          <w:szCs w:val="20"/>
          <w:lang w:val="es-MX"/>
        </w:rPr>
        <w:t xml:space="preserve">, </w:t>
      </w:r>
      <w:r w:rsidRPr="00804541">
        <w:rPr>
          <w:rFonts w:ascii="Arial" w:hAnsi="Arial" w:cs="Arial"/>
          <w:sz w:val="20"/>
          <w:szCs w:val="20"/>
          <w:lang w:val="es-MX"/>
        </w:rPr>
        <w:t xml:space="preserve">es decir </w:t>
      </w:r>
      <w:r>
        <w:rPr>
          <w:rFonts w:ascii="Arial" w:hAnsi="Arial" w:cs="Arial"/>
          <w:sz w:val="20"/>
          <w:szCs w:val="20"/>
          <w:lang w:val="es-MX"/>
        </w:rPr>
        <w:t>multiplicada por PC</w:t>
      </w:r>
      <w:r w:rsidRPr="00804541">
        <w:rPr>
          <w:rFonts w:ascii="Arial" w:hAnsi="Arial" w:cs="Arial"/>
          <w:sz w:val="20"/>
          <w:szCs w:val="20"/>
          <w:lang w:val="es-MX"/>
        </w:rPr>
        <w:t>/360)</w:t>
      </w:r>
      <w:r>
        <w:t>.</w:t>
      </w:r>
    </w:p>
    <w:p w:rsidR="00A20808" w:rsidRDefault="00A20808" w:rsidP="00E66B73">
      <w:pPr>
        <w:pStyle w:val="Prrafodelista"/>
        <w:spacing w:line="360" w:lineRule="auto"/>
        <w:ind w:left="2835" w:hanging="2115"/>
        <w:jc w:val="both"/>
      </w:pPr>
      <m:oMath>
        <m:r>
          <w:rPr>
            <w:rFonts w:ascii="Cambria Math" w:hAnsi="Cambria Math"/>
          </w:rPr>
          <m:t>PC</m:t>
        </m:r>
      </m:oMath>
      <w:r>
        <w:t xml:space="preserve"> </w:t>
      </w:r>
      <w:r>
        <w:tab/>
        <w:t>Plazo de cupón.</w:t>
      </w:r>
    </w:p>
    <w:p w:rsidR="00A20808" w:rsidRDefault="00A20808" w:rsidP="00E66B73">
      <w:pPr>
        <w:pStyle w:val="Prrafodelista"/>
        <w:spacing w:line="360" w:lineRule="auto"/>
        <w:ind w:left="2835" w:hanging="2115"/>
        <w:jc w:val="both"/>
      </w:pPr>
      <m:oMath>
        <m:r>
          <w:rPr>
            <w:rFonts w:ascii="Cambria Math" w:hAnsi="Cambria Math"/>
          </w:rPr>
          <m:t>VN</m:t>
        </m:r>
      </m:oMath>
      <w:r>
        <w:t xml:space="preserve"> </w:t>
      </w:r>
      <w:r>
        <w:tab/>
        <w:t>Valor nominal del bono.</w:t>
      </w:r>
    </w:p>
    <w:p w:rsidR="007E0324" w:rsidRDefault="007E0324" w:rsidP="00E66B73">
      <w:pPr>
        <w:jc w:val="both"/>
      </w:pPr>
    </w:p>
    <w:p w:rsidR="007E0324" w:rsidRPr="00E76659" w:rsidRDefault="007E0324" w:rsidP="00E66B73">
      <w:pPr>
        <w:jc w:val="both"/>
      </w:pPr>
      <w:r w:rsidRPr="00E76659">
        <w:t>Dado que para este modelo se obtiene el precio al tiempo c</w:t>
      </w:r>
      <w:r w:rsidR="00A20808">
        <w:t>ero o a la fecha de corte cupón;</w:t>
      </w:r>
      <w:r w:rsidRPr="00E76659">
        <w:t xml:space="preserve"> entonces, debe recalcularse al tiempo </w:t>
      </w:r>
      <w:r w:rsidR="00A20808">
        <w:t>i</w:t>
      </w:r>
      <w:r w:rsidRPr="00A20808">
        <w:rPr>
          <w:i/>
        </w:rPr>
        <w:t>nter</w:t>
      </w:r>
      <w:r w:rsidR="00A20808">
        <w:rPr>
          <w:i/>
        </w:rPr>
        <w:t>-</w:t>
      </w:r>
      <w:r w:rsidRPr="00A20808">
        <w:rPr>
          <w:i/>
        </w:rPr>
        <w:t>cupón</w:t>
      </w:r>
      <w:r w:rsidR="00A20808">
        <w:t xml:space="preserve">; es decir, para una fecha </w:t>
      </w:r>
      <m:oMath>
        <m:r>
          <w:rPr>
            <w:rFonts w:ascii="Cambria Math" w:hAnsi="Cambria Math"/>
          </w:rPr>
          <m:t>t</m:t>
        </m:r>
      </m:oMath>
      <w:r w:rsidRPr="00E76659">
        <w:t xml:space="preserve"> entre la fecha del último corte cupón y la del vencimiento del cupón vigente.  </w:t>
      </w:r>
    </w:p>
    <w:p w:rsidR="007E0324" w:rsidRPr="00E76659" w:rsidRDefault="00E76659" w:rsidP="00E66B73">
      <w:pPr>
        <w:jc w:val="both"/>
      </w:pPr>
      <w:r w:rsidRPr="00E76659">
        <w:t xml:space="preserve">Precio del bono al tiempo </w:t>
      </w:r>
      <m:oMath>
        <m:r>
          <w:rPr>
            <w:rFonts w:ascii="Cambria Math" w:hAnsi="Cambria Math"/>
          </w:rPr>
          <m:t>t</m:t>
        </m:r>
      </m:oMath>
      <w:r w:rsidR="004272BF">
        <w:t>:</w:t>
      </w:r>
    </w:p>
    <w:p w:rsidR="00E76659" w:rsidRDefault="00E76659" w:rsidP="00E66B73">
      <w:pPr>
        <w:jc w:val="both"/>
      </w:pPr>
      <w:r w:rsidRPr="00E76659">
        <w:t xml:space="preserve">Desarrollando la ecuación anterior y utilizando la </w:t>
      </w:r>
      <w:proofErr w:type="spellStart"/>
      <w:r w:rsidRPr="00E76659">
        <w:t>formula</w:t>
      </w:r>
      <w:proofErr w:type="spellEnd"/>
      <w:r w:rsidRPr="00E76659">
        <w:t xml:space="preserve"> de la Sucesión Geom</w:t>
      </w:r>
      <w:r>
        <w:t>é</w:t>
      </w:r>
      <w:r w:rsidRPr="00E76659">
        <w:t>trica, obtenemos</w:t>
      </w:r>
      <w:r w:rsidR="00A94B44">
        <w:t xml:space="preserve"> </w:t>
      </w:r>
      <w:r>
        <w:t>la siguiente expresión:</w:t>
      </w:r>
    </w:p>
    <w:p w:rsidR="00A9432A" w:rsidRDefault="00245A14" w:rsidP="00E66B73">
      <w:pPr>
        <w:jc w:val="both"/>
      </w:pPr>
      <m:oMathPara>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t</m:t>
              </m:r>
            </m:sub>
          </m:sSub>
          <m:r>
            <w:rPr>
              <w:rFonts w:ascii="Cambria Math" w:hAnsi="Cambria Math" w:cs="Tahoma"/>
              <w:lang w:val="es-MX"/>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p>
                <m:sSupPr>
                  <m:ctrlPr>
                    <w:rPr>
                      <w:rFonts w:ascii="Cambria Math" w:hAnsi="Cambria Math"/>
                      <w:i/>
                    </w:rPr>
                  </m:ctrlPr>
                </m:sSupPr>
                <m:e>
                  <m:r>
                    <w:rPr>
                      <w:rFonts w:ascii="Cambria Math" w:hAnsi="Cambria Math"/>
                    </w:rPr>
                    <m:t>(1+y)</m:t>
                  </m:r>
                </m:e>
                <m:sup>
                  <m:r>
                    <w:rPr>
                      <w:rFonts w:ascii="Cambria Math" w:hAnsi="Cambria Math"/>
                    </w:rPr>
                    <m:t>t</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 xml:space="preserve">t </m:t>
                  </m:r>
                </m:sup>
              </m:sSup>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y</m:t>
              </m:r>
            </m:den>
          </m:f>
          <m:r>
            <w:rPr>
              <w:rFonts w:ascii="Cambria Math" w:hAnsi="Cambria Math"/>
            </w:rPr>
            <m: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n</m:t>
                      </m:r>
                    </m:sup>
                  </m:sSup>
                </m:den>
              </m:f>
            </m:e>
          </m:d>
          <m:r>
            <w:rPr>
              <w:rFonts w:ascii="Cambria Math" w:hAnsi="Cambria Math"/>
            </w:rPr>
            <m: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n+t</m:t>
                  </m:r>
                </m:sup>
              </m:sSup>
            </m:den>
          </m:f>
          <m:r>
            <w:rPr>
              <w:rFonts w:ascii="Cambria Math" w:hAnsi="Cambria Math"/>
            </w:rPr>
            <m:t xml:space="preserve">     (2)</m:t>
          </m:r>
        </m:oMath>
      </m:oMathPara>
    </w:p>
    <w:p w:rsidR="004272BF" w:rsidRDefault="004272BF" w:rsidP="00E66B73">
      <w:pPr>
        <w:spacing w:line="360" w:lineRule="auto"/>
        <w:jc w:val="both"/>
      </w:pPr>
      <w:proofErr w:type="gramStart"/>
      <w:r>
        <w:t>donde</w:t>
      </w:r>
      <w:proofErr w:type="gramEnd"/>
      <w:r>
        <w:t>,</w:t>
      </w:r>
      <w:r>
        <w:tab/>
      </w:r>
      <w:r>
        <w:tab/>
      </w:r>
    </w:p>
    <w:p w:rsidR="004272BF" w:rsidRDefault="00245A14" w:rsidP="00E66B73">
      <w:pPr>
        <w:pStyle w:val="Prrafodelista"/>
        <w:spacing w:line="360" w:lineRule="auto"/>
        <w:ind w:left="2835" w:hanging="2115"/>
        <w:jc w:val="both"/>
      </w:pPr>
      <m:oMath>
        <m:sSub>
          <m:sSubPr>
            <m:ctrlPr>
              <w:rPr>
                <w:rFonts w:ascii="Cambria Math" w:hAnsi="Cambria Math"/>
                <w:i/>
                <w:lang w:val="es-MX"/>
              </w:rPr>
            </m:ctrlPr>
          </m:sSubPr>
          <m:e>
            <m:r>
              <w:rPr>
                <w:rFonts w:ascii="Cambria Math" w:hAnsi="Cambria Math"/>
                <w:lang w:val="es-MX"/>
              </w:rPr>
              <m:t>C</m:t>
            </m:r>
          </m:e>
          <m:sub>
            <m:r>
              <w:rPr>
                <w:rFonts w:ascii="Cambria Math" w:hAnsi="Cambria Math"/>
                <w:lang w:val="es-MX"/>
              </w:rPr>
              <m:t>1</m:t>
            </m:r>
          </m:sub>
        </m:sSub>
      </m:oMath>
      <w:r w:rsidR="004272BF">
        <w:t xml:space="preserve"> </w:t>
      </w:r>
      <w:r w:rsidR="004272BF">
        <w:tab/>
      </w:r>
      <w:r w:rsidR="004272BF">
        <w:rPr>
          <w:lang w:val="es-MX"/>
        </w:rPr>
        <w:t>Cupón Vigente</w:t>
      </w:r>
      <w:r w:rsidR="004272BF">
        <w:t>.</w:t>
      </w:r>
    </w:p>
    <w:p w:rsidR="004272BF" w:rsidRDefault="004272BF" w:rsidP="00E66B73">
      <w:pPr>
        <w:pStyle w:val="Prrafodelista"/>
        <w:spacing w:line="360" w:lineRule="auto"/>
        <w:ind w:left="2835" w:hanging="2115"/>
        <w:jc w:val="both"/>
      </w:pPr>
      <m:oMath>
        <m:r>
          <w:rPr>
            <w:rFonts w:ascii="Cambria Math" w:hAnsi="Cambria Math"/>
            <w:lang w:val="es-MX"/>
          </w:rPr>
          <m:t>C</m:t>
        </m:r>
      </m:oMath>
      <w:r>
        <w:t xml:space="preserve"> </w:t>
      </w:r>
      <w:r>
        <w:tab/>
      </w:r>
      <w:r>
        <w:rPr>
          <w:lang w:val="es-MX"/>
        </w:rPr>
        <w:t>Cupón</w:t>
      </w:r>
      <w:r>
        <w:t>.</w:t>
      </w:r>
    </w:p>
    <w:p w:rsidR="004272BF" w:rsidRDefault="00245A14" w:rsidP="00E66B73">
      <w:pPr>
        <w:pStyle w:val="Prrafodelista"/>
        <w:spacing w:line="360" w:lineRule="auto"/>
        <w:ind w:left="2835" w:hanging="2115"/>
        <w:jc w:val="both"/>
      </w:pPr>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t</m:t>
            </m:r>
          </m:sub>
        </m:sSub>
      </m:oMath>
      <w:r w:rsidR="004272BF">
        <w:t xml:space="preserve"> </w:t>
      </w:r>
      <w:r w:rsidR="004272BF">
        <w:tab/>
      </w:r>
      <w:r w:rsidR="004272BF">
        <w:rPr>
          <w:lang w:val="es-MX"/>
        </w:rPr>
        <w:t xml:space="preserve">Precio del bono al tiempo </w:t>
      </w:r>
      <m:oMath>
        <m:r>
          <w:rPr>
            <w:rFonts w:ascii="Cambria Math" w:hAnsi="Cambria Math"/>
            <w:lang w:val="es-MX"/>
          </w:rPr>
          <m:t>t</m:t>
        </m:r>
      </m:oMath>
      <w:r w:rsidR="004272BF">
        <w:t>.</w:t>
      </w:r>
    </w:p>
    <w:p w:rsidR="004272BF" w:rsidRDefault="004272BF" w:rsidP="00E66B73">
      <w:pPr>
        <w:pStyle w:val="Prrafodelista"/>
        <w:spacing w:line="360" w:lineRule="auto"/>
        <w:ind w:left="2835" w:hanging="2115"/>
        <w:jc w:val="both"/>
      </w:pPr>
      <m:oMath>
        <m:r>
          <w:rPr>
            <w:rFonts w:ascii="Cambria Math" w:hAnsi="Cambria Math"/>
          </w:rPr>
          <m:t>VN</m:t>
        </m:r>
      </m:oMath>
      <w:r>
        <w:t xml:space="preserve"> </w:t>
      </w:r>
      <w:r>
        <w:tab/>
        <w:t>Valor nominal del bono.</w:t>
      </w:r>
    </w:p>
    <w:p w:rsidR="004272BF" w:rsidRDefault="004272BF" w:rsidP="00E66B73">
      <w:pPr>
        <w:pStyle w:val="Prrafodelista"/>
        <w:spacing w:line="360" w:lineRule="auto"/>
        <w:ind w:left="2835" w:hanging="2115"/>
        <w:jc w:val="both"/>
      </w:pPr>
      <m:oMath>
        <m:r>
          <w:rPr>
            <w:rFonts w:ascii="Cambria Math" w:hAnsi="Cambria Math"/>
          </w:rPr>
          <m:t>y</m:t>
        </m:r>
      </m:oMath>
      <w:r>
        <w:t xml:space="preserve"> </w:t>
      </w:r>
      <w:r>
        <w:tab/>
      </w:r>
      <w:r w:rsidRPr="00804541">
        <w:rPr>
          <w:rFonts w:ascii="Arial" w:hAnsi="Arial" w:cs="Arial"/>
          <w:sz w:val="20"/>
          <w:szCs w:val="20"/>
          <w:lang w:val="es-MX"/>
        </w:rPr>
        <w:t>Rendimiento o tasa de mercado (capitalizable en forma periódica</w:t>
      </w:r>
      <w:r>
        <w:rPr>
          <w:rFonts w:ascii="Arial" w:hAnsi="Arial" w:cs="Arial"/>
          <w:sz w:val="20"/>
          <w:szCs w:val="20"/>
          <w:lang w:val="es-MX"/>
        </w:rPr>
        <w:t xml:space="preserve">, </w:t>
      </w:r>
      <w:r w:rsidRPr="00804541">
        <w:rPr>
          <w:rFonts w:ascii="Arial" w:hAnsi="Arial" w:cs="Arial"/>
          <w:sz w:val="20"/>
          <w:szCs w:val="20"/>
          <w:lang w:val="es-MX"/>
        </w:rPr>
        <w:t xml:space="preserve">es decir </w:t>
      </w:r>
      <w:r>
        <w:rPr>
          <w:rFonts w:ascii="Arial" w:hAnsi="Arial" w:cs="Arial"/>
          <w:sz w:val="20"/>
          <w:szCs w:val="20"/>
          <w:lang w:val="es-MX"/>
        </w:rPr>
        <w:t>multiplicada por PC</w:t>
      </w:r>
      <w:r w:rsidRPr="00804541">
        <w:rPr>
          <w:rFonts w:ascii="Arial" w:hAnsi="Arial" w:cs="Arial"/>
          <w:sz w:val="20"/>
          <w:szCs w:val="20"/>
          <w:lang w:val="es-MX"/>
        </w:rPr>
        <w:t>/360)</w:t>
      </w:r>
      <w:r>
        <w:t>.</w:t>
      </w:r>
    </w:p>
    <w:p w:rsidR="000B7E52" w:rsidRDefault="000B7E52" w:rsidP="00E66B73">
      <w:pPr>
        <w:jc w:val="both"/>
      </w:pPr>
    </w:p>
    <w:p w:rsidR="00672AD8" w:rsidRPr="004272BF" w:rsidRDefault="00E67965" w:rsidP="004272BF">
      <w:pPr>
        <w:pStyle w:val="Ttulo3"/>
        <w:numPr>
          <w:ilvl w:val="0"/>
          <w:numId w:val="0"/>
        </w:numPr>
        <w:ind w:left="720"/>
      </w:pPr>
      <w:bookmarkStart w:id="4" w:name="_Toc332907221"/>
      <w:r>
        <w:t>Valuación de un bono tasa v</w:t>
      </w:r>
      <w:r w:rsidR="00672AD8" w:rsidRPr="004272BF">
        <w:t>ariable</w:t>
      </w:r>
      <w:bookmarkEnd w:id="4"/>
    </w:p>
    <w:p w:rsidR="000B7E52" w:rsidRDefault="000B7E52" w:rsidP="00E66B73">
      <w:pPr>
        <w:jc w:val="both"/>
        <w:rPr>
          <w:lang w:val="es-MX"/>
        </w:rPr>
      </w:pPr>
    </w:p>
    <w:p w:rsidR="005E6AFE" w:rsidRDefault="005E6AFE" w:rsidP="00E66B73">
      <w:pPr>
        <w:jc w:val="both"/>
        <w:rPr>
          <w:lang w:val="es-MX"/>
        </w:rPr>
      </w:pPr>
      <w:r>
        <w:rPr>
          <w:lang w:val="es-MX"/>
        </w:rPr>
        <w:t xml:space="preserve">Partiendo de la </w:t>
      </w:r>
      <w:proofErr w:type="spellStart"/>
      <w:r>
        <w:rPr>
          <w:lang w:val="es-MX"/>
        </w:rPr>
        <w:t>formula</w:t>
      </w:r>
      <w:proofErr w:type="spellEnd"/>
      <w:r>
        <w:rPr>
          <w:lang w:val="es-MX"/>
        </w:rPr>
        <w:t xml:space="preserve"> de valuación al tiempo para bonos tasa fija, definimos lo siguiente:</w:t>
      </w:r>
    </w:p>
    <w:p w:rsidR="000B7E52" w:rsidRDefault="000B7E52" w:rsidP="00E66B73">
      <w:pPr>
        <w:jc w:val="both"/>
        <w:rPr>
          <w:lang w:val="en-US"/>
        </w:rPr>
      </w:pPr>
      <m:oMathPara>
        <m:oMathParaPr>
          <m:jc m:val="left"/>
        </m:oMathParaPr>
        <m:oMath>
          <m:r>
            <w:rPr>
              <w:rFonts w:ascii="Cambria Math" w:hAnsi="Cambria Math"/>
              <w:lang w:val="en-US"/>
            </w:rPr>
            <m:t>y=Tm+St</m:t>
          </m:r>
        </m:oMath>
      </m:oMathPara>
    </w:p>
    <w:p w:rsidR="004F1084" w:rsidRDefault="005E6AFE" w:rsidP="00E66B73">
      <w:pPr>
        <w:jc w:val="both"/>
        <w:rPr>
          <w:lang w:val="en-US"/>
        </w:rPr>
      </w:pPr>
      <m:oMathPara>
        <m:oMathParaPr>
          <m:jc m:val="left"/>
        </m:oMathParaPr>
        <m:oMath>
          <m:r>
            <w:rPr>
              <w:rFonts w:ascii="Cambria Math" w:hAnsi="Cambria Math"/>
              <w:lang w:val="es-MX"/>
            </w:rPr>
            <m:t>C=VN</m:t>
          </m:r>
          <m:r>
            <w:rPr>
              <w:rFonts w:ascii="Cambria Math" w:hAnsi="Cambria Math"/>
            </w:rPr>
            <m:t>∙</m:t>
          </m:r>
          <m:d>
            <m:dPr>
              <m:ctrlPr>
                <w:rPr>
                  <w:rFonts w:ascii="Cambria Math" w:hAnsi="Cambria Math"/>
                  <w:i/>
                  <w:lang w:val="es-MX"/>
                </w:rPr>
              </m:ctrlPr>
            </m:dPr>
            <m:e>
              <m:r>
                <w:rPr>
                  <w:rFonts w:ascii="Cambria Math" w:hAnsi="Cambria Math"/>
                  <w:lang w:val="es-MX"/>
                </w:rPr>
                <m:t>Tm+w</m:t>
              </m:r>
            </m:e>
          </m:d>
        </m:oMath>
      </m:oMathPara>
    </w:p>
    <w:p w:rsidR="005E6AFE" w:rsidRDefault="00245A14" w:rsidP="00E66B73">
      <w:pPr>
        <w:jc w:val="both"/>
        <w:rPr>
          <w:lang w:val="en-US"/>
        </w:rPr>
      </w:pPr>
      <m:oMathPara>
        <m:oMathParaPr>
          <m:jc m:val="left"/>
        </m:oMathParaPr>
        <m:oMath>
          <m:sSub>
            <m:sSubPr>
              <m:ctrlPr>
                <w:rPr>
                  <w:rFonts w:ascii="Cambria Math" w:hAnsi="Cambria Math"/>
                  <w:i/>
                  <w:lang w:val="es-MX"/>
                </w:rPr>
              </m:ctrlPr>
            </m:sSubPr>
            <m:e>
              <m:r>
                <w:rPr>
                  <w:rFonts w:ascii="Cambria Math" w:hAnsi="Cambria Math"/>
                  <w:lang w:val="es-MX"/>
                </w:rPr>
                <m:t>C</m:t>
              </m:r>
            </m:e>
            <m:sub>
              <m:r>
                <w:rPr>
                  <w:rFonts w:ascii="Cambria Math" w:hAnsi="Cambria Math"/>
                  <w:lang w:val="es-MX"/>
                </w:rPr>
                <m:t>1</m:t>
              </m:r>
            </m:sub>
          </m:sSub>
          <m:r>
            <w:rPr>
              <w:rFonts w:ascii="Cambria Math" w:hAnsi="Cambria Math"/>
              <w:lang w:val="es-MX"/>
            </w:rPr>
            <m:t>=VN</m:t>
          </m:r>
          <m:r>
            <w:rPr>
              <w:rFonts w:ascii="Cambria Math" w:hAnsi="Cambria Math"/>
            </w:rPr>
            <m:t>∙</m:t>
          </m:r>
          <m:r>
            <w:rPr>
              <w:rFonts w:ascii="Cambria Math" w:hAnsi="Cambria Math"/>
              <w:lang w:val="es-MX"/>
            </w:rPr>
            <m:t>tc</m:t>
          </m:r>
        </m:oMath>
      </m:oMathPara>
    </w:p>
    <w:p w:rsidR="000B7E52" w:rsidRPr="00100D72" w:rsidRDefault="008330A8" w:rsidP="00E66B73">
      <w:pPr>
        <w:jc w:val="both"/>
        <w:rPr>
          <w:lang w:val="es-MX"/>
        </w:rPr>
      </w:pPr>
      <w:proofErr w:type="gramStart"/>
      <w:r>
        <w:rPr>
          <w:lang w:val="es-MX"/>
        </w:rPr>
        <w:t>donde</w:t>
      </w:r>
      <w:proofErr w:type="gramEnd"/>
      <w:r>
        <w:rPr>
          <w:lang w:val="es-MX"/>
        </w:rPr>
        <w:t>,</w:t>
      </w:r>
    </w:p>
    <w:p w:rsidR="00A94B44" w:rsidRDefault="00A94B44" w:rsidP="00E66B73">
      <w:pPr>
        <w:ind w:firstLine="709"/>
        <w:jc w:val="both"/>
        <w:rPr>
          <w:lang w:val="es-MX"/>
        </w:rPr>
      </w:pPr>
      <m:oMath>
        <m:r>
          <w:rPr>
            <w:rFonts w:ascii="Cambria Math" w:hAnsi="Cambria Math"/>
            <w:lang w:val="en-US"/>
          </w:rPr>
          <w:lastRenderedPageBreak/>
          <m:t>C</m:t>
        </m:r>
      </m:oMath>
      <w:r w:rsidR="004272BF" w:rsidRPr="004272BF">
        <w:t xml:space="preserve"> </w:t>
      </w:r>
      <w:r w:rsidR="004272BF" w:rsidRPr="004272BF">
        <w:tab/>
      </w:r>
      <w:r w:rsidR="004272BF">
        <w:tab/>
      </w:r>
      <w:r w:rsidR="005E6AFE">
        <w:rPr>
          <w:lang w:val="es-MX"/>
        </w:rPr>
        <w:t>Cupones</w:t>
      </w:r>
      <w:r>
        <w:rPr>
          <w:lang w:val="es-MX"/>
        </w:rPr>
        <w:t xml:space="preserve"> </w:t>
      </w:r>
      <w:r w:rsidR="005E6AFE">
        <w:rPr>
          <w:lang w:val="es-MX"/>
        </w:rPr>
        <w:t>pendientes</w:t>
      </w:r>
      <w:r w:rsidR="004272BF">
        <w:rPr>
          <w:lang w:val="es-MX"/>
        </w:rPr>
        <w:t>.</w:t>
      </w:r>
    </w:p>
    <w:p w:rsidR="00A94B44" w:rsidRDefault="00A94B44" w:rsidP="00E66B73">
      <w:pPr>
        <w:ind w:firstLine="709"/>
        <w:jc w:val="both"/>
        <w:rPr>
          <w:lang w:val="es-MX"/>
        </w:rPr>
      </w:pPr>
      <m:oMath>
        <m:r>
          <w:rPr>
            <w:rFonts w:ascii="Cambria Math" w:hAnsi="Cambria Math"/>
            <w:lang w:val="es-MX"/>
          </w:rPr>
          <m:t>y</m:t>
        </m:r>
      </m:oMath>
      <w:r w:rsidR="008330A8">
        <w:rPr>
          <w:lang w:val="es-MX"/>
        </w:rPr>
        <w:t xml:space="preserve"> </w:t>
      </w:r>
      <w:r w:rsidR="004272BF">
        <w:rPr>
          <w:lang w:val="es-MX"/>
        </w:rPr>
        <w:t xml:space="preserve"> </w:t>
      </w:r>
      <w:r w:rsidR="004272BF">
        <w:rPr>
          <w:lang w:val="es-MX"/>
        </w:rPr>
        <w:tab/>
      </w:r>
      <w:r w:rsidR="004272BF">
        <w:rPr>
          <w:lang w:val="es-MX"/>
        </w:rPr>
        <w:tab/>
      </w:r>
      <w:r w:rsidR="008330A8">
        <w:rPr>
          <w:lang w:val="es-MX"/>
        </w:rPr>
        <w:t>T</w:t>
      </w:r>
      <w:r>
        <w:rPr>
          <w:lang w:val="es-MX"/>
        </w:rPr>
        <w:t>asa</w:t>
      </w:r>
      <w:r w:rsidRPr="000B7E52">
        <w:rPr>
          <w:lang w:val="es-MX"/>
        </w:rPr>
        <w:t xml:space="preserve"> de mercado a que se descuentan los flujos para traer a valor presente</w:t>
      </w:r>
      <w:r w:rsidR="004272BF">
        <w:rPr>
          <w:lang w:val="es-MX"/>
        </w:rPr>
        <w:t>.</w:t>
      </w:r>
    </w:p>
    <w:p w:rsidR="00A94B44" w:rsidRDefault="00A94B44" w:rsidP="00E66B73">
      <w:pPr>
        <w:ind w:firstLine="709"/>
        <w:jc w:val="both"/>
        <w:rPr>
          <w:lang w:val="es-MX"/>
        </w:rPr>
      </w:pPr>
      <m:oMath>
        <m:r>
          <w:rPr>
            <w:rFonts w:ascii="Cambria Math" w:hAnsi="Cambria Math"/>
            <w:lang w:val="es-MX"/>
          </w:rPr>
          <m:t>Tm</m:t>
        </m:r>
      </m:oMath>
      <w:r w:rsidR="008330A8">
        <w:rPr>
          <w:lang w:val="es-MX"/>
        </w:rPr>
        <w:t xml:space="preserve"> </w:t>
      </w:r>
      <w:r w:rsidR="004272BF">
        <w:rPr>
          <w:lang w:val="es-MX"/>
        </w:rPr>
        <w:t xml:space="preserve"> </w:t>
      </w:r>
      <w:r w:rsidR="004272BF">
        <w:rPr>
          <w:lang w:val="es-MX"/>
        </w:rPr>
        <w:tab/>
      </w:r>
      <w:r w:rsidR="004272BF">
        <w:rPr>
          <w:lang w:val="es-MX"/>
        </w:rPr>
        <w:tab/>
      </w:r>
      <w:r w:rsidR="008330A8">
        <w:rPr>
          <w:lang w:val="es-MX"/>
        </w:rPr>
        <w:t>E</w:t>
      </w:r>
      <w:r w:rsidRPr="000B7E52">
        <w:rPr>
          <w:lang w:val="es-MX"/>
        </w:rPr>
        <w:t>s la tasa de mercado del instrumento de referencia</w:t>
      </w:r>
      <w:r w:rsidR="004272BF">
        <w:rPr>
          <w:lang w:val="es-MX"/>
        </w:rPr>
        <w:t>.</w:t>
      </w:r>
    </w:p>
    <w:p w:rsidR="00A94B44" w:rsidRDefault="00A94B44" w:rsidP="00E66B73">
      <w:pPr>
        <w:ind w:firstLine="709"/>
        <w:jc w:val="both"/>
        <w:rPr>
          <w:lang w:val="es-MX"/>
        </w:rPr>
      </w:pPr>
      <w:proofErr w:type="gramStart"/>
      <w:r>
        <w:rPr>
          <w:lang w:val="es-MX"/>
        </w:rPr>
        <w:t>w</w:t>
      </w:r>
      <w:proofErr w:type="gramEnd"/>
      <w:r>
        <w:rPr>
          <w:lang w:val="es-MX"/>
        </w:rPr>
        <w:t xml:space="preserve"> </w:t>
      </w:r>
      <w:r w:rsidR="004272BF">
        <w:rPr>
          <w:lang w:val="es-MX"/>
        </w:rPr>
        <w:t xml:space="preserve"> </w:t>
      </w:r>
      <w:r w:rsidR="004272BF">
        <w:rPr>
          <w:lang w:val="es-MX"/>
        </w:rPr>
        <w:tab/>
      </w:r>
      <w:r w:rsidR="004272BF">
        <w:rPr>
          <w:lang w:val="es-MX"/>
        </w:rPr>
        <w:tab/>
        <w:t>Prima del bono.</w:t>
      </w:r>
    </w:p>
    <w:p w:rsidR="00A94B44" w:rsidRDefault="00A94B44" w:rsidP="00E66B73">
      <w:pPr>
        <w:ind w:firstLine="709"/>
        <w:jc w:val="both"/>
        <w:rPr>
          <w:lang w:val="es-MX"/>
        </w:rPr>
      </w:pPr>
      <m:oMath>
        <m:r>
          <w:rPr>
            <w:rFonts w:ascii="Cambria Math" w:hAnsi="Cambria Math"/>
            <w:lang w:val="es-MX"/>
          </w:rPr>
          <m:t>St</m:t>
        </m:r>
      </m:oMath>
      <w:r w:rsidR="008330A8">
        <w:rPr>
          <w:lang w:val="es-MX"/>
        </w:rPr>
        <w:t xml:space="preserve"> </w:t>
      </w:r>
      <w:r w:rsidR="004272BF">
        <w:rPr>
          <w:lang w:val="es-MX"/>
        </w:rPr>
        <w:t xml:space="preserve"> </w:t>
      </w:r>
      <w:r w:rsidR="004272BF">
        <w:rPr>
          <w:lang w:val="es-MX"/>
        </w:rPr>
        <w:tab/>
      </w:r>
      <w:r w:rsidR="004272BF">
        <w:rPr>
          <w:lang w:val="es-MX"/>
        </w:rPr>
        <w:tab/>
      </w:r>
      <w:r w:rsidR="008330A8">
        <w:rPr>
          <w:lang w:val="es-MX"/>
        </w:rPr>
        <w:t>S</w:t>
      </w:r>
      <w:r>
        <w:rPr>
          <w:lang w:val="es-MX"/>
        </w:rPr>
        <w:t>obretasa</w:t>
      </w:r>
      <w:r w:rsidR="004272BF">
        <w:rPr>
          <w:lang w:val="es-MX"/>
        </w:rPr>
        <w:t>.</w:t>
      </w:r>
    </w:p>
    <w:p w:rsidR="005E6AFE" w:rsidRDefault="005E6AFE" w:rsidP="00E66B73">
      <w:pPr>
        <w:ind w:firstLine="709"/>
        <w:jc w:val="both"/>
        <w:rPr>
          <w:lang w:val="es-MX"/>
        </w:rPr>
      </w:pPr>
      <m:oMath>
        <m:r>
          <w:rPr>
            <w:rFonts w:ascii="Cambria Math" w:hAnsi="Cambria Math"/>
            <w:lang w:val="es-MX"/>
          </w:rPr>
          <m:t>VN</m:t>
        </m:r>
      </m:oMath>
      <w:r>
        <w:rPr>
          <w:lang w:val="es-MX"/>
        </w:rPr>
        <w:t xml:space="preserve"> </w:t>
      </w:r>
      <w:r w:rsidR="004272BF">
        <w:rPr>
          <w:lang w:val="es-MX"/>
        </w:rPr>
        <w:t xml:space="preserve"> </w:t>
      </w:r>
      <w:r w:rsidR="004272BF">
        <w:rPr>
          <w:lang w:val="es-MX"/>
        </w:rPr>
        <w:tab/>
      </w:r>
      <w:r w:rsidR="004272BF">
        <w:rPr>
          <w:lang w:val="es-MX"/>
        </w:rPr>
        <w:tab/>
      </w:r>
      <w:r>
        <w:rPr>
          <w:lang w:val="es-MX"/>
        </w:rPr>
        <w:t>Valor nominal del bono</w:t>
      </w:r>
      <w:r w:rsidR="004272BF">
        <w:rPr>
          <w:lang w:val="es-MX"/>
        </w:rPr>
        <w:t>.</w:t>
      </w:r>
    </w:p>
    <w:p w:rsidR="005E6AFE" w:rsidRDefault="005E6AFE" w:rsidP="00E66B73">
      <w:pPr>
        <w:ind w:firstLine="709"/>
        <w:jc w:val="both"/>
        <w:rPr>
          <w:lang w:val="es-MX"/>
        </w:rPr>
      </w:pPr>
      <m:oMath>
        <m:r>
          <w:rPr>
            <w:rFonts w:ascii="Cambria Math" w:hAnsi="Cambria Math"/>
            <w:lang w:val="es-MX"/>
          </w:rPr>
          <m:t>tc</m:t>
        </m:r>
      </m:oMath>
      <w:r w:rsidR="008330A8">
        <w:rPr>
          <w:lang w:val="es-MX"/>
        </w:rPr>
        <w:t xml:space="preserve"> </w:t>
      </w:r>
      <w:r w:rsidR="004272BF">
        <w:rPr>
          <w:lang w:val="es-MX"/>
        </w:rPr>
        <w:t xml:space="preserve"> </w:t>
      </w:r>
      <w:r w:rsidR="004272BF">
        <w:rPr>
          <w:lang w:val="es-MX"/>
        </w:rPr>
        <w:tab/>
      </w:r>
      <w:r w:rsidR="004272BF">
        <w:rPr>
          <w:lang w:val="es-MX"/>
        </w:rPr>
        <w:tab/>
      </w:r>
      <w:r w:rsidR="008330A8">
        <w:rPr>
          <w:lang w:val="es-MX"/>
        </w:rPr>
        <w:t>T</w:t>
      </w:r>
      <w:r>
        <w:rPr>
          <w:lang w:val="es-MX"/>
        </w:rPr>
        <w:t>asa del cupón vigente</w:t>
      </w:r>
      <w:r w:rsidR="004272BF">
        <w:rPr>
          <w:lang w:val="es-MX"/>
        </w:rPr>
        <w:t>.</w:t>
      </w:r>
    </w:p>
    <w:p w:rsidR="005E6AFE" w:rsidRDefault="005E6AFE" w:rsidP="00E66B73">
      <w:pPr>
        <w:jc w:val="both"/>
        <w:rPr>
          <w:lang w:val="es-MX"/>
        </w:rPr>
      </w:pPr>
    </w:p>
    <w:p w:rsidR="00A94B44" w:rsidRDefault="00A94B44" w:rsidP="00E66B73">
      <w:pPr>
        <w:jc w:val="both"/>
        <w:rPr>
          <w:lang w:val="es-MX"/>
        </w:rPr>
      </w:pPr>
      <w:r>
        <w:rPr>
          <w:lang w:val="es-MX"/>
        </w:rPr>
        <w:t xml:space="preserve">Sustituyendo estos valores </w:t>
      </w:r>
      <w:r w:rsidR="005E6AFE">
        <w:rPr>
          <w:lang w:val="es-MX"/>
        </w:rPr>
        <w:t xml:space="preserve">en la ecuación </w:t>
      </w:r>
      <m:oMath>
        <m:r>
          <w:rPr>
            <w:rFonts w:ascii="Cambria Math" w:hAnsi="Cambria Math"/>
            <w:lang w:val="es-MX"/>
          </w:rPr>
          <m:t>(2)</m:t>
        </m:r>
      </m:oMath>
      <w:r w:rsidR="005E6AFE">
        <w:rPr>
          <w:lang w:val="es-MX"/>
        </w:rPr>
        <w:t xml:space="preserve"> obtenemos</w:t>
      </w:r>
      <w:r>
        <w:rPr>
          <w:lang w:val="es-MX"/>
        </w:rPr>
        <w:t>:</w:t>
      </w:r>
    </w:p>
    <w:p w:rsidR="00A94B44" w:rsidRDefault="00A94B44" w:rsidP="00E66B73">
      <w:pPr>
        <w:jc w:val="both"/>
        <w:rPr>
          <w:lang w:val="es-MX"/>
        </w:rPr>
      </w:pPr>
    </w:p>
    <w:p w:rsidR="004B327E" w:rsidRDefault="00245A14" w:rsidP="00E66B73">
      <w:pPr>
        <w:jc w:val="both"/>
        <w:rPr>
          <w:sz w:val="16"/>
          <w:szCs w:val="16"/>
          <w:lang w:val="es-MX"/>
        </w:rPr>
      </w:pPr>
      <m:oMathPara>
        <m:oMath>
          <m:sSub>
            <m:sSubPr>
              <m:ctrlPr>
                <w:rPr>
                  <w:rFonts w:ascii="Cambria Math" w:hAnsi="Cambria Math"/>
                  <w:i/>
                  <w:lang w:val="es-MX"/>
                </w:rPr>
              </m:ctrlPr>
            </m:sSubPr>
            <m:e>
              <m:r>
                <w:rPr>
                  <w:rFonts w:ascii="Cambria Math" w:hAnsi="Cambria Math"/>
                  <w:lang w:val="es-MX"/>
                </w:rPr>
                <m:t>PF</m:t>
              </m:r>
            </m:e>
            <m:sub>
              <m:r>
                <w:rPr>
                  <w:rFonts w:ascii="Cambria Math" w:hAnsi="Cambria Math"/>
                  <w:lang w:val="es-MX"/>
                </w:rPr>
                <m:t>t</m:t>
              </m:r>
            </m:sub>
          </m:sSub>
          <m:r>
            <w:rPr>
              <w:rFonts w:ascii="Cambria Math" w:hAnsi="Cambria Math"/>
              <w:lang w:val="es-MX"/>
            </w:rPr>
            <m:t>=</m:t>
          </m:r>
          <m:f>
            <m:fPr>
              <m:ctrlPr>
                <w:rPr>
                  <w:rFonts w:ascii="Cambria Math" w:hAnsi="Cambria Math"/>
                  <w:i/>
                  <w:lang w:val="es-MX"/>
                </w:rPr>
              </m:ctrlPr>
            </m:fPr>
            <m:num>
              <m:sSub>
                <m:sSubPr>
                  <m:ctrlPr>
                    <w:rPr>
                      <w:rFonts w:ascii="Cambria Math" w:hAnsi="Cambria Math"/>
                      <w:i/>
                      <w:lang w:val="es-MX"/>
                    </w:rPr>
                  </m:ctrlPr>
                </m:sSubPr>
                <m:e>
                  <m:r>
                    <w:rPr>
                      <w:rFonts w:ascii="Cambria Math" w:hAnsi="Cambria Math"/>
                      <w:lang w:val="es-MX"/>
                    </w:rPr>
                    <m:t>C</m:t>
                  </m:r>
                </m:e>
                <m:sub>
                  <m:r>
                    <w:rPr>
                      <w:rFonts w:ascii="Cambria Math" w:hAnsi="Cambria Math"/>
                      <w:lang w:val="es-MX"/>
                    </w:rPr>
                    <m:t>1</m:t>
                  </m:r>
                </m:sub>
              </m:sSub>
            </m:num>
            <m:den>
              <m:sSup>
                <m:sSupPr>
                  <m:ctrlPr>
                    <w:rPr>
                      <w:rFonts w:ascii="Cambria Math" w:hAnsi="Cambria Math"/>
                      <w:i/>
                      <w:lang w:val="es-MX"/>
                    </w:rPr>
                  </m:ctrlPr>
                </m:sSupPr>
                <m:e>
                  <m:r>
                    <w:rPr>
                      <w:rFonts w:ascii="Cambria Math" w:hAnsi="Cambria Math"/>
                      <w:lang w:val="es-MX"/>
                    </w:rPr>
                    <m:t>(1+(Tm+St)</m:t>
                  </m:r>
                  <m:r>
                    <w:rPr>
                      <w:rFonts w:ascii="Cambria Math" w:hAnsi="Cambria Math"/>
                    </w:rPr>
                    <m:t>∙</m:t>
                  </m:r>
                  <m:f>
                    <m:fPr>
                      <m:ctrlPr>
                        <w:rPr>
                          <w:rFonts w:ascii="Cambria Math" w:hAnsi="Cambria Math"/>
                          <w:i/>
                          <w:lang w:val="es-MX"/>
                        </w:rPr>
                      </m:ctrlPr>
                    </m:fPr>
                    <m:num>
                      <m:r>
                        <w:rPr>
                          <w:rFonts w:ascii="Cambria Math" w:hAnsi="Cambria Math"/>
                          <w:lang w:val="es-MX"/>
                        </w:rPr>
                        <m:t>PC</m:t>
                      </m:r>
                    </m:num>
                    <m:den>
                      <m:r>
                        <w:rPr>
                          <w:rFonts w:ascii="Cambria Math" w:hAnsi="Cambria Math"/>
                          <w:lang w:val="es-MX"/>
                        </w:rPr>
                        <m:t>360</m:t>
                      </m:r>
                    </m:den>
                  </m:f>
                  <m:r>
                    <w:rPr>
                      <w:rFonts w:ascii="Cambria Math" w:hAnsi="Cambria Math"/>
                      <w:lang w:val="es-MX"/>
                    </w:rPr>
                    <m:t>)</m:t>
                  </m:r>
                </m:e>
                <m:sup>
                  <m:r>
                    <w:rPr>
                      <w:rFonts w:ascii="Cambria Math" w:hAnsi="Cambria Math"/>
                      <w:lang w:val="es-MX"/>
                    </w:rPr>
                    <m:t>t</m:t>
                  </m:r>
                </m:sup>
              </m:sSup>
            </m:den>
          </m:f>
          <m:r>
            <w:rPr>
              <w:rFonts w:ascii="Cambria Math" w:hAnsi="Cambria Math"/>
              <w:lang w:val="es-MX"/>
            </w:rPr>
            <m:t xml:space="preserve"> +</m:t>
          </m:r>
          <m:f>
            <m:fPr>
              <m:ctrlPr>
                <w:rPr>
                  <w:rFonts w:ascii="Cambria Math" w:hAnsi="Cambria Math"/>
                  <w:i/>
                  <w:lang w:val="es-MX"/>
                </w:rPr>
              </m:ctrlPr>
            </m:fPr>
            <m:num>
              <m:r>
                <w:rPr>
                  <w:rFonts w:ascii="Cambria Math" w:hAnsi="Cambria Math"/>
                  <w:lang w:val="es-MX"/>
                </w:rPr>
                <m:t>1</m:t>
              </m:r>
            </m:num>
            <m:den>
              <m:sSup>
                <m:sSupPr>
                  <m:ctrlPr>
                    <w:rPr>
                      <w:rFonts w:ascii="Cambria Math" w:hAnsi="Cambria Math"/>
                      <w:i/>
                      <w:lang w:val="es-MX"/>
                    </w:rPr>
                  </m:ctrlPr>
                </m:sSupPr>
                <m:e>
                  <m:r>
                    <w:rPr>
                      <w:rFonts w:ascii="Cambria Math" w:hAnsi="Cambria Math"/>
                      <w:lang w:val="es-MX"/>
                    </w:rPr>
                    <m:t>(1+(Tm+St)</m:t>
                  </m:r>
                  <m:r>
                    <w:rPr>
                      <w:rFonts w:ascii="Cambria Math" w:hAnsi="Cambria Math"/>
                    </w:rPr>
                    <m:t>∙</m:t>
                  </m:r>
                  <m:f>
                    <m:fPr>
                      <m:ctrlPr>
                        <w:rPr>
                          <w:rFonts w:ascii="Cambria Math" w:hAnsi="Cambria Math"/>
                          <w:i/>
                          <w:lang w:val="es-MX"/>
                        </w:rPr>
                      </m:ctrlPr>
                    </m:fPr>
                    <m:num>
                      <m:r>
                        <w:rPr>
                          <w:rFonts w:ascii="Cambria Math" w:hAnsi="Cambria Math"/>
                          <w:lang w:val="es-MX"/>
                        </w:rPr>
                        <m:t>PC</m:t>
                      </m:r>
                    </m:num>
                    <m:den>
                      <m:r>
                        <w:rPr>
                          <w:rFonts w:ascii="Cambria Math" w:hAnsi="Cambria Math"/>
                          <w:lang w:val="es-MX"/>
                        </w:rPr>
                        <m:t>360</m:t>
                      </m:r>
                    </m:den>
                  </m:f>
                  <m:r>
                    <w:rPr>
                      <w:rFonts w:ascii="Cambria Math" w:hAnsi="Cambria Math"/>
                      <w:lang w:val="es-MX"/>
                    </w:rPr>
                    <m:t>)</m:t>
                  </m:r>
                </m:e>
                <m:sup>
                  <m:r>
                    <w:rPr>
                      <w:rFonts w:ascii="Cambria Math" w:hAnsi="Cambria Math"/>
                      <w:lang w:val="es-MX"/>
                    </w:rPr>
                    <m:t>t</m:t>
                  </m:r>
                </m:sup>
              </m:sSup>
            </m:den>
          </m:f>
          <m:r>
            <w:rPr>
              <w:rFonts w:ascii="Cambria Math" w:hAnsi="Cambria Math"/>
            </w:rPr>
            <m:t>∙</m:t>
          </m:r>
          <m:f>
            <m:fPr>
              <m:ctrlPr>
                <w:rPr>
                  <w:rFonts w:ascii="Cambria Math" w:hAnsi="Cambria Math"/>
                  <w:i/>
                  <w:lang w:val="es-MX"/>
                </w:rPr>
              </m:ctrlPr>
            </m:fPr>
            <m:num>
              <m:r>
                <w:rPr>
                  <w:rFonts w:ascii="Cambria Math" w:hAnsi="Cambria Math"/>
                  <w:lang w:val="es-MX"/>
                </w:rPr>
                <m:t>VN</m:t>
              </m:r>
              <m:r>
                <w:rPr>
                  <w:rFonts w:ascii="Cambria Math" w:hAnsi="Cambria Math"/>
                </w:rPr>
                <m:t>∙</m:t>
              </m:r>
              <m:r>
                <w:rPr>
                  <w:rFonts w:ascii="Cambria Math" w:hAnsi="Cambria Math"/>
                  <w:lang w:val="es-MX"/>
                </w:rPr>
                <m:t>(Tm+w)</m:t>
              </m:r>
            </m:num>
            <m:den>
              <m:r>
                <w:rPr>
                  <w:rFonts w:ascii="Cambria Math" w:hAnsi="Cambria Math"/>
                  <w:lang w:val="es-MX"/>
                </w:rPr>
                <m:t>(Tm+St)</m:t>
              </m:r>
            </m:den>
          </m:f>
          <m:r>
            <w:rPr>
              <w:rFonts w:ascii="Cambria Math" w:hAnsi="Cambria Math"/>
              <w:lang w:val="es-MX"/>
            </w:rPr>
            <m:t>×</m:t>
          </m:r>
          <m:d>
            <m:dPr>
              <m:begChr m:val="["/>
              <m:endChr m:val="]"/>
              <m:ctrlPr>
                <w:rPr>
                  <w:rFonts w:ascii="Cambria Math" w:hAnsi="Cambria Math"/>
                  <w:i/>
                  <w:lang w:val="es-MX"/>
                </w:rPr>
              </m:ctrlPr>
            </m:dPr>
            <m:e>
              <m:r>
                <w:rPr>
                  <w:rFonts w:ascii="Cambria Math" w:hAnsi="Cambria Math"/>
                  <w:lang w:val="es-MX"/>
                </w:rPr>
                <m:t>1-</m:t>
              </m:r>
              <m:f>
                <m:fPr>
                  <m:ctrlPr>
                    <w:rPr>
                      <w:rFonts w:ascii="Cambria Math" w:hAnsi="Cambria Math"/>
                      <w:i/>
                      <w:lang w:val="es-MX"/>
                    </w:rPr>
                  </m:ctrlPr>
                </m:fPr>
                <m:num>
                  <m:r>
                    <w:rPr>
                      <w:rFonts w:ascii="Cambria Math" w:hAnsi="Cambria Math"/>
                      <w:lang w:val="es-MX"/>
                    </w:rPr>
                    <m:t>1</m:t>
                  </m:r>
                </m:num>
                <m:den>
                  <m:sSup>
                    <m:sSupPr>
                      <m:ctrlPr>
                        <w:rPr>
                          <w:rFonts w:ascii="Cambria Math" w:hAnsi="Cambria Math"/>
                          <w:i/>
                          <w:lang w:val="es-MX"/>
                        </w:rPr>
                      </m:ctrlPr>
                    </m:sSupPr>
                    <m:e>
                      <m:r>
                        <w:rPr>
                          <w:rFonts w:ascii="Cambria Math" w:hAnsi="Cambria Math"/>
                          <w:lang w:val="es-MX"/>
                        </w:rPr>
                        <m:t>(1+(Tm+St)</m:t>
                      </m:r>
                      <m:r>
                        <w:rPr>
                          <w:rFonts w:ascii="Cambria Math" w:hAnsi="Cambria Math"/>
                        </w:rPr>
                        <m:t>∙</m:t>
                      </m:r>
                      <m:f>
                        <m:fPr>
                          <m:ctrlPr>
                            <w:rPr>
                              <w:rFonts w:ascii="Cambria Math" w:hAnsi="Cambria Math"/>
                              <w:i/>
                              <w:lang w:val="es-MX"/>
                            </w:rPr>
                          </m:ctrlPr>
                        </m:fPr>
                        <m:num>
                          <m:r>
                            <w:rPr>
                              <w:rFonts w:ascii="Cambria Math" w:hAnsi="Cambria Math"/>
                              <w:lang w:val="es-MX"/>
                            </w:rPr>
                            <m:t>PC</m:t>
                          </m:r>
                        </m:num>
                        <m:den>
                          <m:r>
                            <w:rPr>
                              <w:rFonts w:ascii="Cambria Math" w:hAnsi="Cambria Math"/>
                              <w:lang w:val="es-MX"/>
                            </w:rPr>
                            <m:t>360</m:t>
                          </m:r>
                        </m:den>
                      </m:f>
                      <m:r>
                        <w:rPr>
                          <w:rFonts w:ascii="Cambria Math" w:hAnsi="Cambria Math"/>
                          <w:lang w:val="es-MX"/>
                        </w:rPr>
                        <m:t>)</m:t>
                      </m:r>
                    </m:e>
                    <m:sup>
                      <m:r>
                        <w:rPr>
                          <w:rFonts w:ascii="Cambria Math" w:hAnsi="Cambria Math"/>
                          <w:lang w:val="es-MX"/>
                        </w:rPr>
                        <m:t>n</m:t>
                      </m:r>
                    </m:sup>
                  </m:sSup>
                </m:den>
              </m:f>
            </m:e>
          </m:d>
          <m:r>
            <w:rPr>
              <w:rFonts w:ascii="Cambria Math" w:hAnsi="Cambria Math"/>
              <w:lang w:val="es-MX"/>
            </w:rPr>
            <m:t xml:space="preserve">      +</m:t>
          </m:r>
          <m:f>
            <m:fPr>
              <m:ctrlPr>
                <w:rPr>
                  <w:rFonts w:ascii="Cambria Math" w:hAnsi="Cambria Math"/>
                  <w:i/>
                  <w:lang w:val="es-MX"/>
                </w:rPr>
              </m:ctrlPr>
            </m:fPr>
            <m:num>
              <m:r>
                <w:rPr>
                  <w:rFonts w:ascii="Cambria Math" w:hAnsi="Cambria Math"/>
                  <w:lang w:val="es-MX"/>
                </w:rPr>
                <m:t>VN</m:t>
              </m:r>
            </m:num>
            <m:den>
              <m:sSup>
                <m:sSupPr>
                  <m:ctrlPr>
                    <w:rPr>
                      <w:rFonts w:ascii="Cambria Math" w:hAnsi="Cambria Math"/>
                      <w:i/>
                      <w:lang w:val="es-MX"/>
                    </w:rPr>
                  </m:ctrlPr>
                </m:sSupPr>
                <m:e>
                  <m:r>
                    <w:rPr>
                      <w:rFonts w:ascii="Cambria Math" w:hAnsi="Cambria Math"/>
                      <w:lang w:val="es-MX"/>
                    </w:rPr>
                    <m:t>(1+(Tm+St)</m:t>
                  </m:r>
                  <m:r>
                    <w:rPr>
                      <w:rFonts w:ascii="Cambria Math" w:hAnsi="Cambria Math"/>
                    </w:rPr>
                    <m:t>∙</m:t>
                  </m:r>
                  <m:f>
                    <m:fPr>
                      <m:ctrlPr>
                        <w:rPr>
                          <w:rFonts w:ascii="Cambria Math" w:hAnsi="Cambria Math"/>
                          <w:i/>
                          <w:lang w:val="es-MX"/>
                        </w:rPr>
                      </m:ctrlPr>
                    </m:fPr>
                    <m:num>
                      <m:r>
                        <w:rPr>
                          <w:rFonts w:ascii="Cambria Math" w:hAnsi="Cambria Math"/>
                          <w:lang w:val="es-MX"/>
                        </w:rPr>
                        <m:t>PC</m:t>
                      </m:r>
                    </m:num>
                    <m:den>
                      <m:r>
                        <w:rPr>
                          <w:rFonts w:ascii="Cambria Math" w:hAnsi="Cambria Math"/>
                          <w:lang w:val="es-MX"/>
                        </w:rPr>
                        <m:t>360</m:t>
                      </m:r>
                    </m:den>
                  </m:f>
                  <m:r>
                    <w:rPr>
                      <w:rFonts w:ascii="Cambria Math" w:hAnsi="Cambria Math"/>
                      <w:lang w:val="es-MX"/>
                    </w:rPr>
                    <m:t>)</m:t>
                  </m:r>
                </m:e>
                <m:sup>
                  <m:r>
                    <w:rPr>
                      <w:rFonts w:ascii="Cambria Math" w:hAnsi="Cambria Math"/>
                      <w:lang w:val="es-MX"/>
                    </w:rPr>
                    <m:t>n+t</m:t>
                  </m:r>
                </m:sup>
              </m:sSup>
            </m:den>
          </m:f>
          <m:r>
            <w:rPr>
              <w:rFonts w:ascii="Cambria Math" w:hAnsi="Cambria Math"/>
              <w:lang w:val="es-MX"/>
            </w:rPr>
            <m:t xml:space="preserve">     (3)</m:t>
          </m:r>
        </m:oMath>
      </m:oMathPara>
    </w:p>
    <w:p w:rsidR="004B327E" w:rsidRDefault="004B327E" w:rsidP="00E66B73">
      <w:pPr>
        <w:jc w:val="both"/>
        <w:rPr>
          <w:rFonts w:ascii="Cambria Math" w:hAnsi="Cambria Math"/>
          <w:i/>
          <w:lang w:val="es-MX"/>
        </w:rPr>
      </w:pPr>
    </w:p>
    <w:p w:rsidR="00A94B44" w:rsidRDefault="008330A8" w:rsidP="00E66B73">
      <w:pPr>
        <w:jc w:val="both"/>
        <w:rPr>
          <w:lang w:val="es-MX"/>
        </w:rPr>
      </w:pPr>
      <w:proofErr w:type="gramStart"/>
      <w:r>
        <w:rPr>
          <w:lang w:val="es-MX"/>
        </w:rPr>
        <w:t>donde</w:t>
      </w:r>
      <w:proofErr w:type="gramEnd"/>
      <w:r>
        <w:rPr>
          <w:lang w:val="es-MX"/>
        </w:rPr>
        <w:t>,</w:t>
      </w:r>
    </w:p>
    <w:p w:rsidR="004B327E" w:rsidRDefault="00245A14" w:rsidP="00E66B73">
      <w:pPr>
        <w:ind w:left="709"/>
        <w:jc w:val="both"/>
        <w:rPr>
          <w:lang w:val="es-MX"/>
        </w:rPr>
      </w:pPr>
      <m:oMath>
        <m:sSub>
          <m:sSubPr>
            <m:ctrlPr>
              <w:rPr>
                <w:rFonts w:ascii="Cambria Math" w:hAnsi="Cambria Math"/>
                <w:i/>
                <w:lang w:val="es-MX"/>
              </w:rPr>
            </m:ctrlPr>
          </m:sSubPr>
          <m:e>
            <m:r>
              <w:rPr>
                <w:rFonts w:ascii="Cambria Math" w:hAnsi="Cambria Math"/>
                <w:lang w:val="es-MX"/>
              </w:rPr>
              <m:t>PF</m:t>
            </m:r>
          </m:e>
          <m:sub>
            <m:r>
              <w:rPr>
                <w:rFonts w:ascii="Cambria Math" w:hAnsi="Cambria Math"/>
                <w:lang w:val="es-MX"/>
              </w:rPr>
              <m:t>t</m:t>
            </m:r>
          </m:sub>
        </m:sSub>
      </m:oMath>
      <w:r w:rsidR="008330A8">
        <w:rPr>
          <w:lang w:val="es-MX"/>
        </w:rPr>
        <w:t xml:space="preserve"> </w:t>
      </w:r>
      <w:r w:rsidR="004272BF">
        <w:rPr>
          <w:lang w:val="es-MX"/>
        </w:rPr>
        <w:tab/>
      </w:r>
      <w:r w:rsidR="004272BF">
        <w:rPr>
          <w:lang w:val="es-MX"/>
        </w:rPr>
        <w:tab/>
      </w:r>
      <w:r w:rsidR="008330A8">
        <w:rPr>
          <w:lang w:val="es-MX"/>
        </w:rPr>
        <w:t>P</w:t>
      </w:r>
      <w:r w:rsidR="004B327E">
        <w:rPr>
          <w:lang w:val="es-MX"/>
        </w:rPr>
        <w:t xml:space="preserve">recio de un bono cupón flotante a la fecha </w:t>
      </w:r>
      <m:oMath>
        <m:r>
          <w:rPr>
            <w:rFonts w:ascii="Cambria Math" w:hAnsi="Cambria Math"/>
            <w:lang w:val="es-MX"/>
          </w:rPr>
          <m:t>t</m:t>
        </m:r>
      </m:oMath>
      <w:r w:rsidR="004272BF">
        <w:rPr>
          <w:lang w:val="es-MX"/>
        </w:rPr>
        <w:t>.</w:t>
      </w:r>
    </w:p>
    <w:p w:rsidR="004F1084" w:rsidRPr="005E6AFE" w:rsidRDefault="005E6AFE" w:rsidP="00E66B73">
      <w:pPr>
        <w:jc w:val="both"/>
        <w:rPr>
          <w:rFonts w:asciiTheme="minorHAnsi" w:hAnsiTheme="minorHAnsi"/>
          <w:lang w:val="es-MX"/>
        </w:rPr>
      </w:pPr>
      <w:r w:rsidRPr="005E6AFE">
        <w:rPr>
          <w:rFonts w:asciiTheme="minorHAnsi" w:hAnsiTheme="minorHAnsi"/>
          <w:lang w:val="es-MX"/>
        </w:rPr>
        <w:t xml:space="preserve">Se deja esta expresión en </w:t>
      </w:r>
      <w:r w:rsidRPr="005E6AFE">
        <w:rPr>
          <w:lang w:val="es-MX"/>
        </w:rPr>
        <w:t>términos de tasa y sobretasa para</w:t>
      </w:r>
      <w:r w:rsidRPr="005E6AFE">
        <w:rPr>
          <w:rFonts w:asciiTheme="minorHAnsi" w:hAnsiTheme="minorHAnsi"/>
          <w:lang w:val="es-MX"/>
        </w:rPr>
        <w:t xml:space="preserve"> efectos de determinar la duración cupón.</w:t>
      </w:r>
    </w:p>
    <w:p w:rsidR="005E6AFE" w:rsidRDefault="005E6AFE" w:rsidP="00E66B73">
      <w:pPr>
        <w:jc w:val="both"/>
        <w:rPr>
          <w:rFonts w:asciiTheme="minorHAnsi" w:hAnsiTheme="minorHAnsi"/>
          <w:lang w:val="es-MX"/>
        </w:rPr>
      </w:pPr>
    </w:p>
    <w:p w:rsidR="005E6AFE" w:rsidRPr="004272BF" w:rsidRDefault="00E67965" w:rsidP="004272BF">
      <w:pPr>
        <w:pStyle w:val="Ttulo3"/>
        <w:numPr>
          <w:ilvl w:val="0"/>
          <w:numId w:val="0"/>
        </w:numPr>
        <w:ind w:left="720"/>
      </w:pPr>
      <w:bookmarkStart w:id="5" w:name="_Toc332907222"/>
      <w:r>
        <w:t>Valuación de un bono cupón c</w:t>
      </w:r>
      <w:r w:rsidR="005E6AFE" w:rsidRPr="004272BF">
        <w:t>ero</w:t>
      </w:r>
      <w:bookmarkEnd w:id="5"/>
    </w:p>
    <w:p w:rsidR="002841A1" w:rsidRPr="005E6AFE" w:rsidRDefault="002841A1" w:rsidP="00E66B73">
      <w:pPr>
        <w:jc w:val="both"/>
        <w:rPr>
          <w:rFonts w:asciiTheme="minorHAnsi" w:hAnsiTheme="minorHAnsi"/>
          <w:lang w:val="es-MX"/>
        </w:rPr>
      </w:pPr>
    </w:p>
    <w:p w:rsidR="00260DA7" w:rsidRDefault="005E6AFE" w:rsidP="00E66B73">
      <w:pPr>
        <w:jc w:val="both"/>
        <w:rPr>
          <w:rFonts w:asciiTheme="minorHAnsi" w:hAnsiTheme="minorHAnsi"/>
          <w:lang w:val="es-MX"/>
        </w:rPr>
      </w:pPr>
      <w:r>
        <w:rPr>
          <w:rFonts w:asciiTheme="minorHAnsi" w:hAnsiTheme="minorHAnsi"/>
          <w:lang w:val="es-MX"/>
        </w:rPr>
        <w:t xml:space="preserve">Este es un caso particular de la ecuación </w:t>
      </w:r>
      <m:oMath>
        <m:r>
          <w:rPr>
            <w:rFonts w:ascii="Cambria Math" w:hAnsi="Cambria Math"/>
            <w:lang w:val="es-MX"/>
          </w:rPr>
          <m:t>(2)</m:t>
        </m:r>
      </m:oMath>
      <w:r w:rsidR="00260DA7">
        <w:rPr>
          <w:rFonts w:asciiTheme="minorHAnsi" w:hAnsiTheme="minorHAnsi"/>
          <w:lang w:val="es-MX"/>
        </w:rPr>
        <w:t xml:space="preserve">, en donde </w:t>
      </w:r>
      <m:oMath>
        <m:r>
          <w:rPr>
            <w:rFonts w:ascii="Cambria Math" w:hAnsi="Cambria Math"/>
            <w:lang w:val="es-MX"/>
          </w:rPr>
          <m:t>C=0</m:t>
        </m:r>
      </m:oMath>
      <w:r w:rsidR="00260DA7">
        <w:rPr>
          <w:rFonts w:asciiTheme="minorHAnsi" w:hAnsiTheme="minorHAnsi"/>
          <w:lang w:val="es-MX"/>
        </w:rPr>
        <w:t xml:space="preserve"> y </w:t>
      </w:r>
      <m:oMath>
        <m:r>
          <w:rPr>
            <w:rFonts w:ascii="Cambria Math" w:hAnsi="Cambria Math"/>
            <w:lang w:val="es-MX"/>
          </w:rPr>
          <m:t>n=0</m:t>
        </m:r>
      </m:oMath>
      <w:r w:rsidR="00260DA7">
        <w:rPr>
          <w:rFonts w:asciiTheme="minorHAnsi" w:hAnsiTheme="minorHAnsi"/>
          <w:lang w:val="es-MX"/>
        </w:rPr>
        <w:t>, por lo que tenemos:</w:t>
      </w:r>
    </w:p>
    <w:p w:rsidR="00260DA7" w:rsidRDefault="00245A14" w:rsidP="00E66B73">
      <w:pPr>
        <w:jc w:val="both"/>
        <w:rPr>
          <w:rFonts w:asciiTheme="minorHAnsi" w:hAnsiTheme="minorHAnsi"/>
          <w:lang w:val="es-MX"/>
        </w:rPr>
      </w:pPr>
      <m:oMathPara>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t</m:t>
              </m:r>
            </m:sub>
          </m:sSub>
          <m:r>
            <w:rPr>
              <w:rFonts w:ascii="Cambria Math" w:hAnsi="Cambria Math" w:cs="Tahoma"/>
              <w:lang w:val="es-MX"/>
            </w:rPr>
            <m:t>=</m:t>
          </m:r>
          <m:f>
            <m:fPr>
              <m:ctrlPr>
                <w:rPr>
                  <w:rFonts w:ascii="Cambria Math" w:hAnsi="Cambria Math"/>
                  <w:i/>
                </w:rPr>
              </m:ctrlPr>
            </m:fPr>
            <m:num>
              <m:r>
                <w:rPr>
                  <w:rFonts w:ascii="Cambria Math" w:hAnsi="Cambria Math"/>
                </w:rPr>
                <m:t>0</m:t>
              </m:r>
            </m:num>
            <m:den>
              <m:sSup>
                <m:sSupPr>
                  <m:ctrlPr>
                    <w:rPr>
                      <w:rFonts w:ascii="Cambria Math" w:hAnsi="Cambria Math"/>
                      <w:i/>
                    </w:rPr>
                  </m:ctrlPr>
                </m:sSupPr>
                <m:e>
                  <m:r>
                    <w:rPr>
                      <w:rFonts w:ascii="Cambria Math" w:hAnsi="Cambria Math"/>
                    </w:rPr>
                    <m:t>(1+y)</m:t>
                  </m:r>
                </m:e>
                <m:sup>
                  <m:r>
                    <w:rPr>
                      <w:rFonts w:ascii="Cambria Math" w:hAnsi="Cambria Math"/>
                    </w:rPr>
                    <m:t>t</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 xml:space="preserve">t </m:t>
                  </m:r>
                </m:sup>
              </m:sSup>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y</m:t>
              </m:r>
            </m:den>
          </m:f>
          <m:r>
            <w:rPr>
              <w:rFonts w:ascii="Cambria Math" w:hAnsi="Cambria Math"/>
            </w:rPr>
            <m: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0</m:t>
                      </m:r>
                    </m:sup>
                  </m:sSup>
                </m:den>
              </m:f>
            </m:e>
          </m:d>
          <m:r>
            <w:rPr>
              <w:rFonts w:ascii="Cambria Math" w:hAnsi="Cambria Math"/>
            </w:rPr>
            <m: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0+t</m:t>
                  </m:r>
                </m:sup>
              </m:sSup>
            </m:den>
          </m:f>
          <m:r>
            <w:rPr>
              <w:rFonts w:ascii="Cambria Math" w:hAnsi="Cambria Math"/>
            </w:rPr>
            <m:t xml:space="preserve">     (4)</m:t>
          </m:r>
        </m:oMath>
      </m:oMathPara>
    </w:p>
    <w:p w:rsidR="00260DA7" w:rsidRDefault="002841A1" w:rsidP="00E66B73">
      <w:pPr>
        <w:jc w:val="both"/>
        <w:rPr>
          <w:rFonts w:asciiTheme="minorHAnsi" w:hAnsiTheme="minorHAnsi"/>
          <w:lang w:val="es-MX"/>
        </w:rPr>
      </w:pPr>
      <w:r>
        <w:rPr>
          <w:rFonts w:asciiTheme="minorHAnsi" w:hAnsiTheme="minorHAnsi"/>
          <w:lang w:val="es-MX"/>
        </w:rPr>
        <w:t xml:space="preserve">Por lo que el precio al día t </w:t>
      </w:r>
      <w:proofErr w:type="spellStart"/>
      <w:r>
        <w:rPr>
          <w:rFonts w:asciiTheme="minorHAnsi" w:hAnsiTheme="minorHAnsi"/>
          <w:lang w:val="es-MX"/>
        </w:rPr>
        <w:t>esta</w:t>
      </w:r>
      <w:proofErr w:type="spellEnd"/>
      <w:r>
        <w:rPr>
          <w:rFonts w:asciiTheme="minorHAnsi" w:hAnsiTheme="minorHAnsi"/>
          <w:lang w:val="es-MX"/>
        </w:rPr>
        <w:t xml:space="preserve"> dado por la siguiente ecuación:</w:t>
      </w:r>
    </w:p>
    <w:p w:rsidR="002841A1" w:rsidRDefault="00245A14" w:rsidP="00E66B73">
      <w:pPr>
        <w:jc w:val="both"/>
        <w:rPr>
          <w:rFonts w:asciiTheme="minorHAnsi" w:hAnsiTheme="minorHAnsi"/>
          <w:lang w:val="es-MX"/>
        </w:rPr>
      </w:pPr>
      <m:oMathPara>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t</m:t>
              </m:r>
            </m:sub>
          </m:sSub>
          <m:r>
            <w:rPr>
              <w:rFonts w:ascii="Cambria Math" w:hAnsi="Cambria Math"/>
              <w:lang w:val="es-MX"/>
            </w:rPr>
            <m:t>=</m:t>
          </m:r>
          <m:f>
            <m:fPr>
              <m:ctrlPr>
                <w:rPr>
                  <w:rFonts w:ascii="Cambria Math" w:hAnsi="Cambria Math"/>
                  <w:i/>
                  <w:lang w:val="es-MX"/>
                </w:rPr>
              </m:ctrlPr>
            </m:fPr>
            <m:num>
              <m:r>
                <w:rPr>
                  <w:rFonts w:ascii="Cambria Math" w:hAnsi="Cambria Math"/>
                  <w:lang w:val="es-MX"/>
                </w:rPr>
                <m:t>VN</m:t>
              </m:r>
            </m:num>
            <m:den>
              <m:sSup>
                <m:sSupPr>
                  <m:ctrlPr>
                    <w:rPr>
                      <w:rFonts w:ascii="Cambria Math" w:hAnsi="Cambria Math"/>
                      <w:i/>
                    </w:rPr>
                  </m:ctrlPr>
                </m:sSupPr>
                <m:e>
                  <m:r>
                    <w:rPr>
                      <w:rFonts w:ascii="Cambria Math" w:hAnsi="Cambria Math"/>
                    </w:rPr>
                    <m:t>(1+y)</m:t>
                  </m:r>
                </m:e>
                <m:sup>
                  <m:r>
                    <w:rPr>
                      <w:rFonts w:ascii="Cambria Math" w:hAnsi="Cambria Math"/>
                    </w:rPr>
                    <m:t xml:space="preserve">t </m:t>
                  </m:r>
                </m:sup>
              </m:sSup>
            </m:den>
          </m:f>
          <m:r>
            <w:rPr>
              <w:rFonts w:ascii="Cambria Math" w:hAnsi="Cambria Math"/>
              <w:lang w:val="es-MX"/>
            </w:rPr>
            <m:t xml:space="preserve">   (5)</m:t>
          </m:r>
        </m:oMath>
      </m:oMathPara>
    </w:p>
    <w:p w:rsidR="004272BF" w:rsidRPr="005E6AFE" w:rsidRDefault="004272BF" w:rsidP="00E66B73">
      <w:pPr>
        <w:jc w:val="both"/>
        <w:rPr>
          <w:rFonts w:asciiTheme="minorHAnsi" w:hAnsiTheme="minorHAnsi"/>
          <w:lang w:val="es-MX"/>
        </w:rPr>
      </w:pPr>
    </w:p>
    <w:p w:rsidR="004F1084" w:rsidRPr="004272BF" w:rsidRDefault="00E67965" w:rsidP="004272BF">
      <w:pPr>
        <w:pStyle w:val="Ttulo3"/>
        <w:numPr>
          <w:ilvl w:val="0"/>
          <w:numId w:val="0"/>
        </w:numPr>
        <w:ind w:left="720"/>
      </w:pPr>
      <w:bookmarkStart w:id="6" w:name="_Toc332907223"/>
      <w:r>
        <w:t>Valuación de un r</w:t>
      </w:r>
      <w:r w:rsidR="002841A1" w:rsidRPr="004272BF">
        <w:t>eporto</w:t>
      </w:r>
      <w:bookmarkEnd w:id="6"/>
    </w:p>
    <w:p w:rsidR="004272BF" w:rsidRDefault="004272BF" w:rsidP="00E66B73">
      <w:pPr>
        <w:jc w:val="both"/>
        <w:rPr>
          <w:rFonts w:asciiTheme="minorHAnsi" w:hAnsiTheme="minorHAnsi"/>
          <w:lang w:val="es-MX"/>
        </w:rPr>
      </w:pPr>
    </w:p>
    <w:p w:rsidR="0077611F" w:rsidRPr="0077611F" w:rsidRDefault="0077611F" w:rsidP="00E66B73">
      <w:pPr>
        <w:jc w:val="both"/>
        <w:rPr>
          <w:rFonts w:asciiTheme="minorHAnsi" w:hAnsiTheme="minorHAnsi"/>
          <w:lang w:val="es-MX"/>
        </w:rPr>
      </w:pPr>
      <w:r w:rsidRPr="0077611F">
        <w:rPr>
          <w:rFonts w:asciiTheme="minorHAnsi" w:hAnsiTheme="minorHAnsi"/>
          <w:lang w:val="es-MX"/>
        </w:rPr>
        <w:t>Para la valuación de un reporto, tenemos las siguientes ecuaciones:</w:t>
      </w:r>
    </w:p>
    <w:p w:rsidR="0077611F" w:rsidRPr="0077611F" w:rsidRDefault="0077611F" w:rsidP="00E66B73">
      <w:pPr>
        <w:jc w:val="center"/>
        <w:rPr>
          <w:rFonts w:asciiTheme="minorHAnsi" w:hAnsiTheme="minorHAnsi"/>
          <w:lang w:val="es-MX"/>
        </w:rPr>
      </w:pPr>
      <m:oMath>
        <m:r>
          <w:rPr>
            <w:rFonts w:ascii="Cambria Math" w:hAnsi="Cambria Math"/>
            <w:lang w:val="es-MX"/>
          </w:rPr>
          <m:t>Pv</m:t>
        </m:r>
        <m:r>
          <w:rPr>
            <w:rFonts w:ascii="Cambria Math" w:hAnsiTheme="minorHAnsi"/>
            <w:lang w:val="es-MX"/>
          </w:rPr>
          <m:t>=</m:t>
        </m:r>
        <m:f>
          <m:fPr>
            <m:ctrlPr>
              <w:rPr>
                <w:rFonts w:ascii="Cambria Math" w:hAnsiTheme="minorHAnsi"/>
                <w:i/>
                <w:lang w:val="es-MX"/>
              </w:rPr>
            </m:ctrlPr>
          </m:fPr>
          <m:num>
            <m:r>
              <w:rPr>
                <w:rFonts w:ascii="Cambria Math" w:hAnsi="Cambria Math"/>
                <w:lang w:val="es-MX"/>
              </w:rPr>
              <m:t>PS</m:t>
            </m:r>
          </m:num>
          <m:den>
            <m:r>
              <w:rPr>
                <w:rFonts w:ascii="Cambria Math" w:hAnsiTheme="minorHAnsi"/>
                <w:lang w:val="es-MX"/>
              </w:rPr>
              <m:t>1+</m:t>
            </m:r>
            <m:f>
              <m:fPr>
                <m:ctrlPr>
                  <w:rPr>
                    <w:rFonts w:ascii="Cambria Math" w:hAnsiTheme="minorHAnsi"/>
                    <w:i/>
                    <w:lang w:val="es-MX"/>
                  </w:rPr>
                </m:ctrlPr>
              </m:fPr>
              <m:num>
                <m:r>
                  <w:rPr>
                    <w:rFonts w:ascii="Cambria Math" w:hAnsi="Cambria Math"/>
                    <w:lang w:val="es-MX"/>
                  </w:rPr>
                  <m:t>Tr×Dv</m:t>
                </m:r>
              </m:num>
              <m:den>
                <m:r>
                  <w:rPr>
                    <w:rFonts w:ascii="Cambria Math" w:hAnsiTheme="minorHAnsi"/>
                    <w:lang w:val="es-MX"/>
                  </w:rPr>
                  <m:t>360</m:t>
                </m:r>
              </m:den>
            </m:f>
          </m:den>
        </m:f>
      </m:oMath>
      <w:r w:rsidRPr="0077611F">
        <w:rPr>
          <w:rFonts w:asciiTheme="minorHAnsi" w:hAnsiTheme="minorHAnsi"/>
          <w:lang w:val="es-MX"/>
        </w:rPr>
        <w:t xml:space="preserve">    </w:t>
      </w:r>
      <w:r w:rsidR="004272BF">
        <w:rPr>
          <w:rFonts w:asciiTheme="minorHAnsi" w:hAnsiTheme="minorHAnsi"/>
          <w:lang w:val="es-MX"/>
        </w:rPr>
        <w:t>;</w:t>
      </w:r>
      <w:r w:rsidRPr="0077611F">
        <w:rPr>
          <w:rFonts w:asciiTheme="minorHAnsi" w:hAnsiTheme="minorHAnsi"/>
          <w:lang w:val="es-MX"/>
        </w:rPr>
        <w:t xml:space="preserve">    </w:t>
      </w:r>
      <m:oMath>
        <m:r>
          <w:rPr>
            <w:rFonts w:ascii="Cambria Math" w:hAnsi="Cambria Math"/>
            <w:lang w:val="es-MX"/>
          </w:rPr>
          <m:t>Ps</m:t>
        </m:r>
        <m:r>
          <w:rPr>
            <w:rFonts w:ascii="Cambria Math" w:hAnsiTheme="minorHAnsi"/>
            <w:lang w:val="es-MX"/>
          </w:rPr>
          <m:t>=</m:t>
        </m:r>
        <m:r>
          <w:rPr>
            <w:rFonts w:ascii="Cambria Math" w:hAnsi="Cambria Math"/>
            <w:lang w:val="es-MX"/>
          </w:rPr>
          <m:t>MI</m:t>
        </m:r>
        <m:r>
          <w:rPr>
            <w:rFonts w:ascii="Cambria Math" w:hAnsiTheme="minorHAnsi"/>
            <w:lang w:val="es-MX"/>
          </w:rPr>
          <m:t>×</m:t>
        </m:r>
        <m:d>
          <m:dPr>
            <m:begChr m:val="["/>
            <m:endChr m:val="]"/>
            <m:ctrlPr>
              <w:rPr>
                <w:rFonts w:ascii="Cambria Math" w:hAnsiTheme="minorHAnsi"/>
                <w:i/>
                <w:lang w:val="es-MX"/>
              </w:rPr>
            </m:ctrlPr>
          </m:dPr>
          <m:e>
            <m:r>
              <w:rPr>
                <w:rFonts w:ascii="Cambria Math" w:hAnsiTheme="minorHAnsi"/>
                <w:lang w:val="es-MX"/>
              </w:rPr>
              <m:t>1+</m:t>
            </m:r>
            <m:f>
              <m:fPr>
                <m:ctrlPr>
                  <w:rPr>
                    <w:rFonts w:ascii="Cambria Math" w:hAnsiTheme="minorHAnsi"/>
                    <w:i/>
                    <w:lang w:val="es-MX"/>
                  </w:rPr>
                </m:ctrlPr>
              </m:fPr>
              <m:num>
                <m:r>
                  <w:rPr>
                    <w:rFonts w:ascii="Cambria Math" w:hAnsi="Cambria Math"/>
                    <w:lang w:val="es-MX"/>
                  </w:rPr>
                  <m:t>Tp</m:t>
                </m:r>
                <m:r>
                  <w:rPr>
                    <w:rFonts w:ascii="Cambria Math" w:hAnsi="Cambria Math"/>
                  </w:rPr>
                  <m:t>∙</m:t>
                </m:r>
                <m:r>
                  <w:rPr>
                    <w:rFonts w:ascii="Cambria Math" w:hAnsi="Cambria Math"/>
                    <w:lang w:val="es-MX"/>
                  </w:rPr>
                  <m:t>P</m:t>
                </m:r>
              </m:num>
              <m:den>
                <m:r>
                  <w:rPr>
                    <w:rFonts w:ascii="Cambria Math" w:hAnsiTheme="minorHAnsi"/>
                    <w:lang w:val="es-MX"/>
                  </w:rPr>
                  <m:t>360</m:t>
                </m:r>
              </m:den>
            </m:f>
          </m:e>
        </m:d>
      </m:oMath>
    </w:p>
    <w:p w:rsidR="0077611F" w:rsidRPr="0077611F" w:rsidRDefault="00052E86" w:rsidP="00E66B73">
      <w:pPr>
        <w:jc w:val="both"/>
        <w:rPr>
          <w:rFonts w:asciiTheme="minorHAnsi" w:eastAsia="Times New Roman" w:hAnsiTheme="minorHAnsi" w:cs="Arial"/>
          <w:lang w:eastAsia="es-ES"/>
        </w:rPr>
      </w:pPr>
      <w:proofErr w:type="gramStart"/>
      <w:r>
        <w:rPr>
          <w:rFonts w:asciiTheme="minorHAnsi" w:eastAsia="Times New Roman" w:hAnsiTheme="minorHAnsi" w:cs="Arial"/>
          <w:lang w:eastAsia="es-ES"/>
        </w:rPr>
        <w:t>donde</w:t>
      </w:r>
      <w:proofErr w:type="gramEnd"/>
      <w:r>
        <w:rPr>
          <w:rFonts w:asciiTheme="minorHAnsi" w:eastAsia="Times New Roman" w:hAnsiTheme="minorHAnsi" w:cs="Arial"/>
          <w:lang w:eastAsia="es-ES"/>
        </w:rPr>
        <w:t>,</w:t>
      </w:r>
    </w:p>
    <w:p w:rsidR="0077611F" w:rsidRPr="0077611F" w:rsidRDefault="0077611F" w:rsidP="00E66B73">
      <w:pPr>
        <w:ind w:left="709"/>
        <w:jc w:val="both"/>
        <w:rPr>
          <w:rFonts w:asciiTheme="minorHAnsi" w:eastAsia="Times New Roman" w:hAnsiTheme="minorHAnsi" w:cs="Arial"/>
          <w:lang w:eastAsia="es-ES"/>
        </w:rPr>
      </w:pPr>
      <m:oMath>
        <m:r>
          <w:rPr>
            <w:rFonts w:ascii="Cambria Math" w:eastAsia="Times New Roman" w:hAnsi="Cambria Math" w:cs="Arial"/>
            <w:lang w:eastAsia="es-ES"/>
          </w:rPr>
          <m:t>Ps</m:t>
        </m:r>
      </m:oMath>
      <w:r w:rsidRPr="0077611F">
        <w:rPr>
          <w:rFonts w:asciiTheme="minorHAnsi" w:eastAsia="Times New Roman" w:hAnsiTheme="minorHAnsi" w:cs="Arial"/>
          <w:lang w:eastAsia="es-ES"/>
        </w:rPr>
        <w:t xml:space="preserve"> </w:t>
      </w:r>
      <w:r w:rsidR="004272BF">
        <w:rPr>
          <w:rFonts w:asciiTheme="minorHAnsi" w:eastAsia="Times New Roman" w:hAnsiTheme="minorHAnsi" w:cs="Arial"/>
          <w:lang w:eastAsia="es-ES"/>
        </w:rPr>
        <w:tab/>
      </w:r>
      <w:r w:rsidR="004272BF">
        <w:rPr>
          <w:rFonts w:asciiTheme="minorHAnsi" w:eastAsia="Times New Roman" w:hAnsiTheme="minorHAnsi" w:cs="Arial"/>
          <w:lang w:eastAsia="es-ES"/>
        </w:rPr>
        <w:tab/>
      </w:r>
      <w:r w:rsidRPr="0077611F">
        <w:rPr>
          <w:rFonts w:asciiTheme="minorHAnsi" w:eastAsia="Times New Roman" w:hAnsiTheme="minorHAnsi" w:cs="Arial"/>
          <w:lang w:eastAsia="es-ES"/>
        </w:rPr>
        <w:t>Precio al vencimiento del reporto</w:t>
      </w:r>
      <w:r w:rsidR="004272BF">
        <w:rPr>
          <w:rFonts w:asciiTheme="minorHAnsi" w:eastAsia="Times New Roman" w:hAnsiTheme="minorHAnsi" w:cs="Arial"/>
          <w:lang w:eastAsia="es-ES"/>
        </w:rPr>
        <w:t>.</w:t>
      </w:r>
    </w:p>
    <w:p w:rsidR="0077611F" w:rsidRPr="0077611F" w:rsidRDefault="0077611F" w:rsidP="00E66B73">
      <w:pPr>
        <w:ind w:left="709"/>
        <w:jc w:val="both"/>
        <w:rPr>
          <w:rFonts w:asciiTheme="minorHAnsi" w:eastAsia="Times New Roman" w:hAnsiTheme="minorHAnsi" w:cs="Arial"/>
          <w:lang w:eastAsia="es-ES"/>
        </w:rPr>
      </w:pPr>
      <m:oMath>
        <m:r>
          <w:rPr>
            <w:rFonts w:ascii="Cambria Math" w:eastAsia="Times New Roman" w:hAnsi="Cambria Math" w:cs="Arial"/>
            <w:lang w:eastAsia="es-ES"/>
          </w:rPr>
          <m:t>Pv</m:t>
        </m:r>
      </m:oMath>
      <w:r w:rsidRPr="0077611F">
        <w:rPr>
          <w:rFonts w:asciiTheme="minorHAnsi" w:eastAsia="Times New Roman" w:hAnsiTheme="minorHAnsi" w:cs="Arial"/>
          <w:lang w:eastAsia="es-ES"/>
        </w:rPr>
        <w:t xml:space="preserve"> </w:t>
      </w:r>
      <w:r w:rsidR="004272BF">
        <w:rPr>
          <w:rFonts w:asciiTheme="minorHAnsi" w:eastAsia="Times New Roman" w:hAnsiTheme="minorHAnsi" w:cs="Arial"/>
          <w:lang w:eastAsia="es-ES"/>
        </w:rPr>
        <w:tab/>
      </w:r>
      <w:r w:rsidR="004272BF">
        <w:rPr>
          <w:rFonts w:asciiTheme="minorHAnsi" w:eastAsia="Times New Roman" w:hAnsiTheme="minorHAnsi" w:cs="Arial"/>
          <w:lang w:eastAsia="es-ES"/>
        </w:rPr>
        <w:tab/>
      </w:r>
      <w:r w:rsidRPr="0077611F">
        <w:rPr>
          <w:rFonts w:asciiTheme="minorHAnsi" w:eastAsia="Times New Roman" w:hAnsiTheme="minorHAnsi" w:cs="Arial"/>
          <w:lang w:eastAsia="es-ES"/>
        </w:rPr>
        <w:t>Precio de valuación del reporto</w:t>
      </w:r>
      <w:r w:rsidR="004272BF">
        <w:rPr>
          <w:rFonts w:asciiTheme="minorHAnsi" w:eastAsia="Times New Roman" w:hAnsiTheme="minorHAnsi" w:cs="Arial"/>
          <w:lang w:eastAsia="es-ES"/>
        </w:rPr>
        <w:t>.</w:t>
      </w:r>
    </w:p>
    <w:p w:rsidR="0077611F" w:rsidRPr="0077611F" w:rsidRDefault="0077611F" w:rsidP="00E66B73">
      <w:pPr>
        <w:ind w:left="709"/>
        <w:jc w:val="both"/>
        <w:rPr>
          <w:rFonts w:asciiTheme="minorHAnsi" w:eastAsia="Times New Roman" w:hAnsiTheme="minorHAnsi" w:cs="Arial"/>
          <w:lang w:eastAsia="es-ES"/>
        </w:rPr>
      </w:pPr>
      <m:oMath>
        <m:r>
          <w:rPr>
            <w:rFonts w:ascii="Cambria Math" w:eastAsia="Times New Roman" w:hAnsi="Cambria Math" w:cs="Arial"/>
            <w:lang w:eastAsia="es-ES"/>
          </w:rPr>
          <m:t>MI</m:t>
        </m:r>
      </m:oMath>
      <w:r w:rsidRPr="0077611F">
        <w:rPr>
          <w:rFonts w:asciiTheme="minorHAnsi" w:eastAsia="Times New Roman" w:hAnsiTheme="minorHAnsi" w:cs="Arial"/>
          <w:lang w:eastAsia="es-ES"/>
        </w:rPr>
        <w:t xml:space="preserve"> </w:t>
      </w:r>
      <w:r w:rsidR="004272BF">
        <w:rPr>
          <w:rFonts w:asciiTheme="minorHAnsi" w:eastAsia="Times New Roman" w:hAnsiTheme="minorHAnsi" w:cs="Arial"/>
          <w:lang w:eastAsia="es-ES"/>
        </w:rPr>
        <w:tab/>
      </w:r>
      <w:r w:rsidR="004272BF">
        <w:rPr>
          <w:rFonts w:asciiTheme="minorHAnsi" w:eastAsia="Times New Roman" w:hAnsiTheme="minorHAnsi" w:cs="Arial"/>
          <w:lang w:eastAsia="es-ES"/>
        </w:rPr>
        <w:tab/>
      </w:r>
      <w:r w:rsidRPr="0077611F">
        <w:rPr>
          <w:rFonts w:asciiTheme="minorHAnsi" w:eastAsia="Times New Roman" w:hAnsiTheme="minorHAnsi" w:cs="Arial"/>
          <w:lang w:eastAsia="es-ES"/>
        </w:rPr>
        <w:t>Monto invertido</w:t>
      </w:r>
      <w:r w:rsidR="004272BF">
        <w:rPr>
          <w:rFonts w:asciiTheme="minorHAnsi" w:eastAsia="Times New Roman" w:hAnsiTheme="minorHAnsi" w:cs="Arial"/>
          <w:lang w:eastAsia="es-ES"/>
        </w:rPr>
        <w:t>.</w:t>
      </w:r>
    </w:p>
    <w:p w:rsidR="0077611F" w:rsidRPr="0077611F" w:rsidRDefault="0077611F" w:rsidP="00E66B73">
      <w:pPr>
        <w:ind w:left="709"/>
        <w:jc w:val="both"/>
        <w:rPr>
          <w:rFonts w:asciiTheme="minorHAnsi" w:eastAsia="Times New Roman" w:hAnsiTheme="minorHAnsi" w:cs="Arial"/>
          <w:lang w:eastAsia="es-ES"/>
        </w:rPr>
      </w:pPr>
      <m:oMath>
        <m:r>
          <w:rPr>
            <w:rFonts w:ascii="Cambria Math" w:eastAsia="Times New Roman" w:hAnsi="Cambria Math" w:cs="Arial"/>
            <w:lang w:eastAsia="es-ES"/>
          </w:rPr>
          <m:t>Tp</m:t>
        </m:r>
      </m:oMath>
      <w:r w:rsidRPr="0077611F">
        <w:rPr>
          <w:rFonts w:asciiTheme="minorHAnsi" w:eastAsia="Times New Roman" w:hAnsiTheme="minorHAnsi" w:cs="Arial"/>
          <w:lang w:eastAsia="es-ES"/>
        </w:rPr>
        <w:t xml:space="preserve"> </w:t>
      </w:r>
      <w:r w:rsidR="004272BF">
        <w:rPr>
          <w:rFonts w:asciiTheme="minorHAnsi" w:eastAsia="Times New Roman" w:hAnsiTheme="minorHAnsi" w:cs="Arial"/>
          <w:lang w:eastAsia="es-ES"/>
        </w:rPr>
        <w:tab/>
      </w:r>
      <w:r w:rsidR="004272BF">
        <w:rPr>
          <w:rFonts w:asciiTheme="minorHAnsi" w:eastAsia="Times New Roman" w:hAnsiTheme="minorHAnsi" w:cs="Arial"/>
          <w:lang w:eastAsia="es-ES"/>
        </w:rPr>
        <w:tab/>
      </w:r>
      <w:r w:rsidRPr="0077611F">
        <w:rPr>
          <w:rFonts w:asciiTheme="minorHAnsi" w:eastAsia="Times New Roman" w:hAnsiTheme="minorHAnsi" w:cs="Arial"/>
          <w:lang w:eastAsia="es-ES"/>
        </w:rPr>
        <w:t>Tasa premio</w:t>
      </w:r>
      <w:r w:rsidR="004272BF">
        <w:rPr>
          <w:rFonts w:asciiTheme="minorHAnsi" w:eastAsia="Times New Roman" w:hAnsiTheme="minorHAnsi" w:cs="Arial"/>
          <w:lang w:eastAsia="es-ES"/>
        </w:rPr>
        <w:t>.</w:t>
      </w:r>
    </w:p>
    <w:p w:rsidR="0077611F" w:rsidRPr="0077611F" w:rsidRDefault="0077611F" w:rsidP="00E66B73">
      <w:pPr>
        <w:ind w:left="709"/>
        <w:jc w:val="both"/>
        <w:rPr>
          <w:rFonts w:asciiTheme="minorHAnsi" w:eastAsia="Times New Roman" w:hAnsiTheme="minorHAnsi" w:cs="Arial"/>
          <w:lang w:eastAsia="es-ES"/>
        </w:rPr>
      </w:pPr>
      <m:oMath>
        <m:r>
          <w:rPr>
            <w:rFonts w:ascii="Cambria Math" w:eastAsia="Times New Roman" w:hAnsi="Cambria Math" w:cs="Arial"/>
            <w:lang w:eastAsia="es-ES"/>
          </w:rPr>
          <m:t>P</m:t>
        </m:r>
      </m:oMath>
      <w:r w:rsidRPr="0077611F">
        <w:rPr>
          <w:rFonts w:asciiTheme="minorHAnsi" w:eastAsia="Times New Roman" w:hAnsiTheme="minorHAnsi" w:cs="Arial"/>
          <w:lang w:eastAsia="es-ES"/>
        </w:rPr>
        <w:t xml:space="preserve">   </w:t>
      </w:r>
      <w:r w:rsidR="004272BF">
        <w:rPr>
          <w:rFonts w:asciiTheme="minorHAnsi" w:eastAsia="Times New Roman" w:hAnsiTheme="minorHAnsi" w:cs="Arial"/>
          <w:lang w:eastAsia="es-ES"/>
        </w:rPr>
        <w:tab/>
      </w:r>
      <w:r w:rsidR="004272BF">
        <w:rPr>
          <w:rFonts w:asciiTheme="minorHAnsi" w:eastAsia="Times New Roman" w:hAnsiTheme="minorHAnsi" w:cs="Arial"/>
          <w:lang w:eastAsia="es-ES"/>
        </w:rPr>
        <w:tab/>
      </w:r>
      <w:r w:rsidRPr="0077611F">
        <w:rPr>
          <w:rFonts w:asciiTheme="minorHAnsi" w:eastAsia="Times New Roman" w:hAnsiTheme="minorHAnsi" w:cs="Arial"/>
          <w:lang w:eastAsia="es-ES"/>
        </w:rPr>
        <w:t>Plazo reporto</w:t>
      </w:r>
      <w:r w:rsidR="004272BF">
        <w:rPr>
          <w:rFonts w:asciiTheme="minorHAnsi" w:eastAsia="Times New Roman" w:hAnsiTheme="minorHAnsi" w:cs="Arial"/>
          <w:lang w:eastAsia="es-ES"/>
        </w:rPr>
        <w:t>.</w:t>
      </w:r>
    </w:p>
    <w:p w:rsidR="0077611F" w:rsidRPr="0077611F" w:rsidRDefault="0077611F" w:rsidP="00E66B73">
      <w:pPr>
        <w:ind w:left="709"/>
        <w:jc w:val="both"/>
        <w:rPr>
          <w:rFonts w:asciiTheme="minorHAnsi" w:eastAsia="Times New Roman" w:hAnsiTheme="minorHAnsi" w:cs="Arial"/>
          <w:lang w:eastAsia="es-ES"/>
        </w:rPr>
      </w:pPr>
      <m:oMath>
        <m:r>
          <w:rPr>
            <w:rFonts w:ascii="Cambria Math" w:eastAsia="Times New Roman" w:hAnsi="Cambria Math" w:cs="Arial"/>
            <w:lang w:eastAsia="es-ES"/>
          </w:rPr>
          <m:t>Dv</m:t>
        </m:r>
      </m:oMath>
      <w:r w:rsidRPr="0077611F">
        <w:rPr>
          <w:rFonts w:asciiTheme="minorHAnsi" w:eastAsia="Times New Roman" w:hAnsiTheme="minorHAnsi" w:cs="Arial"/>
          <w:lang w:eastAsia="es-ES"/>
        </w:rPr>
        <w:t xml:space="preserve"> </w:t>
      </w:r>
      <w:r w:rsidR="004272BF">
        <w:rPr>
          <w:rFonts w:asciiTheme="minorHAnsi" w:eastAsia="Times New Roman" w:hAnsiTheme="minorHAnsi" w:cs="Arial"/>
          <w:lang w:eastAsia="es-ES"/>
        </w:rPr>
        <w:tab/>
      </w:r>
      <w:r w:rsidR="004272BF">
        <w:rPr>
          <w:rFonts w:asciiTheme="minorHAnsi" w:eastAsia="Times New Roman" w:hAnsiTheme="minorHAnsi" w:cs="Arial"/>
          <w:lang w:eastAsia="es-ES"/>
        </w:rPr>
        <w:tab/>
      </w:r>
      <w:r w:rsidRPr="0077611F">
        <w:rPr>
          <w:rFonts w:asciiTheme="minorHAnsi" w:eastAsia="Times New Roman" w:hAnsiTheme="minorHAnsi" w:cs="Arial"/>
          <w:lang w:eastAsia="es-ES"/>
        </w:rPr>
        <w:t>Días por vencer del reporto</w:t>
      </w:r>
      <w:r w:rsidR="004272BF">
        <w:rPr>
          <w:rFonts w:asciiTheme="minorHAnsi" w:eastAsia="Times New Roman" w:hAnsiTheme="minorHAnsi" w:cs="Arial"/>
          <w:lang w:eastAsia="es-ES"/>
        </w:rPr>
        <w:t>.</w:t>
      </w:r>
    </w:p>
    <w:p w:rsidR="002841A1" w:rsidRPr="0077611F" w:rsidRDefault="0077611F" w:rsidP="00E66B73">
      <w:pPr>
        <w:ind w:left="709"/>
        <w:jc w:val="both"/>
        <w:rPr>
          <w:rFonts w:asciiTheme="minorHAnsi" w:hAnsiTheme="minorHAnsi"/>
          <w:lang w:val="es-MX"/>
        </w:rPr>
      </w:pPr>
      <m:oMath>
        <m:r>
          <w:rPr>
            <w:rFonts w:ascii="Cambria Math" w:hAnsi="Cambria Math"/>
            <w:lang w:val="es-MX"/>
          </w:rPr>
          <m:t>Tr</m:t>
        </m:r>
      </m:oMath>
      <w:r w:rsidRPr="0077611F">
        <w:rPr>
          <w:rFonts w:asciiTheme="minorHAnsi" w:hAnsiTheme="minorHAnsi"/>
          <w:lang w:val="es-MX"/>
        </w:rPr>
        <w:t xml:space="preserve"> </w:t>
      </w:r>
      <w:r w:rsidR="004272BF">
        <w:rPr>
          <w:rFonts w:asciiTheme="minorHAnsi" w:hAnsiTheme="minorHAnsi"/>
          <w:lang w:val="es-MX"/>
        </w:rPr>
        <w:tab/>
      </w:r>
      <w:r w:rsidR="004272BF">
        <w:rPr>
          <w:rFonts w:asciiTheme="minorHAnsi" w:hAnsiTheme="minorHAnsi"/>
          <w:lang w:val="es-MX"/>
        </w:rPr>
        <w:tab/>
      </w:r>
      <w:r w:rsidRPr="0077611F">
        <w:rPr>
          <w:rFonts w:asciiTheme="minorHAnsi" w:hAnsiTheme="minorHAnsi"/>
          <w:lang w:val="es-MX"/>
        </w:rPr>
        <w:t>Tasa de la curva de reportos con</w:t>
      </w:r>
      <w:r w:rsidR="004272BF">
        <w:rPr>
          <w:rFonts w:asciiTheme="minorHAnsi" w:hAnsiTheme="minorHAnsi"/>
          <w:lang w:val="es-MX"/>
        </w:rPr>
        <w:t xml:space="preserve"> respecto a los días por vencer.</w:t>
      </w:r>
    </w:p>
    <w:p w:rsidR="0077611F" w:rsidRPr="0085615D" w:rsidRDefault="0077611F" w:rsidP="00A20808">
      <w:pPr>
        <w:rPr>
          <w:lang w:val="es-MX"/>
        </w:rPr>
      </w:pPr>
    </w:p>
    <w:p w:rsidR="001D424D" w:rsidRPr="003849B1" w:rsidRDefault="00E67965" w:rsidP="003D4847">
      <w:pPr>
        <w:pStyle w:val="Ttulo2"/>
        <w:numPr>
          <w:ilvl w:val="0"/>
          <w:numId w:val="0"/>
        </w:numPr>
        <w:ind w:left="576"/>
      </w:pPr>
      <w:bookmarkStart w:id="7" w:name="_Toc332907224"/>
      <w:r>
        <w:t>Duración modificada y c</w:t>
      </w:r>
      <w:r w:rsidR="0077611F">
        <w:t>onvexidad</w:t>
      </w:r>
      <w:bookmarkEnd w:id="7"/>
    </w:p>
    <w:p w:rsidR="001D424D" w:rsidRDefault="001D424D" w:rsidP="001D424D">
      <w:pPr>
        <w:jc w:val="both"/>
        <w:rPr>
          <w:rFonts w:cs="Tahoma"/>
          <w:lang w:val="es-MX"/>
        </w:rPr>
      </w:pPr>
    </w:p>
    <w:p w:rsidR="007A3645" w:rsidRDefault="00CA1AD7" w:rsidP="00E66B73">
      <w:pPr>
        <w:spacing w:line="360" w:lineRule="auto"/>
        <w:jc w:val="both"/>
      </w:pPr>
      <w:r w:rsidRPr="00CA1AD7">
        <w:t>La duración modificada explica la sensibilidad del precio de un bono a movimientos en las tasas de interés. Al valuar un bono puede suceder cualquiera de los dos casos siguientes:</w:t>
      </w:r>
    </w:p>
    <w:p w:rsidR="00CA1AD7" w:rsidRPr="00CA1AD7" w:rsidRDefault="00CA1AD7" w:rsidP="00E66B73">
      <w:pPr>
        <w:numPr>
          <w:ilvl w:val="0"/>
          <w:numId w:val="18"/>
        </w:numPr>
        <w:spacing w:after="0" w:line="360" w:lineRule="auto"/>
        <w:jc w:val="both"/>
        <w:rPr>
          <w:rFonts w:asciiTheme="minorHAnsi" w:hAnsiTheme="minorHAnsi" w:cs="Arial"/>
          <w:lang w:val="es-MX"/>
        </w:rPr>
      </w:pPr>
      <w:r w:rsidRPr="00CA1AD7">
        <w:rPr>
          <w:rFonts w:asciiTheme="minorHAnsi" w:hAnsiTheme="minorHAnsi" w:cs="Arial"/>
          <w:lang w:val="es-MX"/>
        </w:rPr>
        <w:t>Un alza en las tasas de interés provoca una baja en el precio del bono</w:t>
      </w:r>
      <w:r w:rsidR="00A1159B">
        <w:rPr>
          <w:rFonts w:asciiTheme="minorHAnsi" w:hAnsiTheme="minorHAnsi" w:cs="Arial"/>
          <w:lang w:val="es-MX"/>
        </w:rPr>
        <w:t>.</w:t>
      </w:r>
    </w:p>
    <w:p w:rsidR="00CA1AD7" w:rsidRDefault="00CA1AD7" w:rsidP="00E66B73">
      <w:pPr>
        <w:numPr>
          <w:ilvl w:val="0"/>
          <w:numId w:val="18"/>
        </w:numPr>
        <w:spacing w:after="0" w:line="360" w:lineRule="auto"/>
        <w:jc w:val="both"/>
        <w:rPr>
          <w:rFonts w:asciiTheme="minorHAnsi" w:hAnsiTheme="minorHAnsi" w:cs="Arial"/>
          <w:lang w:val="es-MX"/>
        </w:rPr>
      </w:pPr>
      <w:r w:rsidRPr="00CA1AD7">
        <w:rPr>
          <w:rFonts w:asciiTheme="minorHAnsi" w:hAnsiTheme="minorHAnsi" w:cs="Arial"/>
          <w:lang w:val="es-MX"/>
        </w:rPr>
        <w:t>Una baja en las tasas de interés provoca un alza en el precio del bono</w:t>
      </w:r>
      <w:r w:rsidR="00A1159B">
        <w:rPr>
          <w:rFonts w:asciiTheme="minorHAnsi" w:hAnsiTheme="minorHAnsi" w:cs="Arial"/>
          <w:lang w:val="es-MX"/>
        </w:rPr>
        <w:t>.</w:t>
      </w:r>
    </w:p>
    <w:p w:rsidR="00CA1AD7" w:rsidRPr="00CA1AD7" w:rsidRDefault="00CA1AD7" w:rsidP="00E66B73">
      <w:pPr>
        <w:spacing w:after="0" w:line="360" w:lineRule="auto"/>
        <w:ind w:left="720"/>
        <w:jc w:val="both"/>
        <w:rPr>
          <w:rFonts w:asciiTheme="minorHAnsi" w:hAnsiTheme="minorHAnsi" w:cs="Arial"/>
          <w:lang w:val="es-MX"/>
        </w:rPr>
      </w:pPr>
    </w:p>
    <w:p w:rsidR="00CA1AD7" w:rsidRPr="00101765" w:rsidRDefault="00CA1AD7" w:rsidP="00E66B73">
      <w:pPr>
        <w:spacing w:line="360" w:lineRule="auto"/>
        <w:ind w:left="360"/>
        <w:jc w:val="both"/>
      </w:pPr>
      <w:r w:rsidRPr="00804541">
        <w:object w:dxaOrig="11147"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5pt;height:198pt" o:ole="">
            <v:imagedata r:id="rId12" o:title=""/>
          </v:shape>
          <o:OLEObject Type="Embed" ProgID="PBrush" ShapeID="_x0000_i1025" DrawAspect="Content" ObjectID="_1498473488" r:id="rId13"/>
        </w:object>
      </w:r>
    </w:p>
    <w:p w:rsidR="00CA1AD7" w:rsidRDefault="00CA1AD7" w:rsidP="00E66B73">
      <w:pPr>
        <w:spacing w:line="360" w:lineRule="auto"/>
        <w:jc w:val="both"/>
      </w:pPr>
      <w:r w:rsidRPr="00CA1AD7">
        <w:t>La duración modificada se obtiene de la primera derivada del precio de un bono con respecto a su tasa de rendimiento y el resultado se divide entre el precio.</w:t>
      </w:r>
    </w:p>
    <w:p w:rsidR="00CA1AD7" w:rsidRDefault="00CA1AD7" w:rsidP="00E66B73">
      <w:pPr>
        <w:spacing w:line="360" w:lineRule="auto"/>
        <w:jc w:val="both"/>
      </w:pPr>
    </w:p>
    <w:p w:rsidR="00CA1AD7" w:rsidRPr="00A9432A" w:rsidRDefault="00E67965" w:rsidP="00E67965">
      <w:pPr>
        <w:pStyle w:val="Ttulo3"/>
        <w:numPr>
          <w:ilvl w:val="0"/>
          <w:numId w:val="0"/>
        </w:numPr>
        <w:ind w:left="720"/>
      </w:pPr>
      <w:bookmarkStart w:id="8" w:name="_Toc332907225"/>
      <w:r>
        <w:t>Duración modificada al v</w:t>
      </w:r>
      <w:r w:rsidR="00CA1AD7" w:rsidRPr="00A9432A">
        <w:t>encimiento</w:t>
      </w:r>
      <w:bookmarkEnd w:id="8"/>
    </w:p>
    <w:p w:rsidR="00CA1AD7" w:rsidRDefault="00CA1AD7" w:rsidP="00E66B73">
      <w:pPr>
        <w:jc w:val="both"/>
      </w:pPr>
    </w:p>
    <w:p w:rsidR="00CA1AD7" w:rsidRPr="00CA1AD7" w:rsidRDefault="00CA1AD7" w:rsidP="00E66B73">
      <w:pPr>
        <w:jc w:val="both"/>
        <w:rPr>
          <w:lang w:val="es-MX"/>
        </w:rPr>
      </w:pPr>
      <w:r w:rsidRPr="00CA1AD7">
        <w:rPr>
          <w:lang w:val="es-MX"/>
        </w:rPr>
        <w:t xml:space="preserve">Este tipo de duración es la que considera los flujos de capital en su totalidad, cupón vigente, cupones pendientes y valor nominal. </w:t>
      </w:r>
    </w:p>
    <w:p w:rsidR="00CA1AD7" w:rsidRPr="00CA1AD7" w:rsidRDefault="00CA1AD7" w:rsidP="00E66B73">
      <w:pPr>
        <w:jc w:val="both"/>
        <w:rPr>
          <w:lang w:val="es-MX"/>
        </w:rPr>
      </w:pPr>
      <w:r>
        <w:rPr>
          <w:lang w:val="es-MX"/>
        </w:rPr>
        <w:t xml:space="preserve">De la ecuación </w:t>
      </w:r>
      <m:oMath>
        <m:r>
          <w:rPr>
            <w:rFonts w:ascii="Cambria Math" w:hAnsi="Cambria Math"/>
            <w:lang w:val="es-MX"/>
          </w:rPr>
          <m:t>(2)</m:t>
        </m:r>
      </m:oMath>
      <w:r w:rsidRPr="00CA1AD7">
        <w:rPr>
          <w:lang w:val="es-MX"/>
        </w:rPr>
        <w:t xml:space="preserve">, se separa la expresión en tres partes: </w:t>
      </w:r>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1</m:t>
            </m:r>
          </m:sub>
        </m:sSub>
      </m:oMath>
      <w:r w:rsidRPr="00CA1AD7">
        <w:rPr>
          <w:lang w:val="es-MX"/>
        </w:rPr>
        <w:t xml:space="preserve"> del cupón vigente, </w:t>
      </w:r>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2</m:t>
            </m:r>
          </m:sub>
        </m:sSub>
      </m:oMath>
      <w:r w:rsidRPr="00CA1AD7">
        <w:rPr>
          <w:lang w:val="es-MX"/>
        </w:rPr>
        <w:t xml:space="preserve">  de los cupones pendientes y</w:t>
      </w:r>
      <w:r w:rsidR="00E67965">
        <w:rPr>
          <w:lang w:val="es-MX"/>
        </w:rPr>
        <w:t xml:space="preserve"> </w:t>
      </w:r>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3</m:t>
            </m:r>
          </m:sub>
        </m:sSub>
      </m:oMath>
      <w:r w:rsidRPr="00CA1AD7">
        <w:rPr>
          <w:lang w:val="es-MX"/>
        </w:rPr>
        <w:t xml:space="preserve"> la del valor nominal:</w:t>
      </w:r>
    </w:p>
    <w:p w:rsidR="00CA1AD7" w:rsidRDefault="00245A14" w:rsidP="00E66B73">
      <w:pPr>
        <w:jc w:val="both"/>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p>
                <m:sSupPr>
                  <m:ctrlPr>
                    <w:rPr>
                      <w:rFonts w:ascii="Cambria Math" w:hAnsi="Cambria Math"/>
                      <w:i/>
                    </w:rPr>
                  </m:ctrlPr>
                </m:sSupPr>
                <m:e>
                  <m:r>
                    <w:rPr>
                      <w:rFonts w:ascii="Cambria Math" w:hAnsi="Cambria Math"/>
                    </w:rPr>
                    <m:t>(1+y)</m:t>
                  </m:r>
                </m:e>
                <m:sup>
                  <m:r>
                    <w:rPr>
                      <w:rFonts w:ascii="Cambria Math" w:hAnsi="Cambria Math"/>
                    </w:rPr>
                    <m:t>t</m:t>
                  </m:r>
                </m:sup>
              </m:sSup>
            </m:den>
          </m:f>
        </m:oMath>
      </m:oMathPara>
    </w:p>
    <w:p w:rsidR="00CA1AD7" w:rsidRDefault="00245A14" w:rsidP="00E66B73">
      <w:pPr>
        <w:jc w:val="both"/>
      </w:pPr>
      <m:oMathPara>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2</m:t>
              </m:r>
            </m:sub>
          </m:sSub>
          <m:r>
            <w:rPr>
              <w:rFonts w:ascii="Cambria Math" w:hAnsi="Cambria Math" w:cs="Tahoma"/>
              <w:lang w:val="es-MX"/>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 xml:space="preserve">t </m:t>
                  </m:r>
                </m:sup>
              </m:sSup>
            </m:den>
          </m:f>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y</m:t>
              </m:r>
            </m:den>
          </m:f>
          <m:r>
            <w:rPr>
              <w:rFonts w:ascii="Cambria Math" w:hAnsi="Cambria Math"/>
            </w:rPr>
            <m:t>∙</m:t>
          </m:r>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n</m:t>
                      </m:r>
                    </m:sup>
                  </m:sSup>
                </m:den>
              </m:f>
            </m:e>
          </m:d>
        </m:oMath>
      </m:oMathPara>
    </w:p>
    <w:p w:rsidR="00CA1AD7" w:rsidRDefault="00245A14" w:rsidP="00E66B73">
      <w:pPr>
        <w:jc w:val="both"/>
      </w:pPr>
      <m:oMathPara>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3</m:t>
              </m:r>
            </m:sub>
          </m:sSub>
          <m:r>
            <w:rPr>
              <w:rFonts w:ascii="Cambria Math" w:hAnsi="Cambria Math" w:cs="Tahoma"/>
              <w:lang w:val="es-MX"/>
            </w:rPr>
            <m: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n+t</m:t>
                  </m:r>
                </m:sup>
              </m:sSup>
            </m:den>
          </m:f>
          <m:r>
            <w:rPr>
              <w:rFonts w:ascii="Cambria Math" w:hAnsi="Cambria Math"/>
            </w:rPr>
            <m:t xml:space="preserve"> </m:t>
          </m:r>
        </m:oMath>
      </m:oMathPara>
    </w:p>
    <w:p w:rsidR="00CA1AD7" w:rsidRDefault="00CA1AD7" w:rsidP="00E66B73">
      <w:pPr>
        <w:jc w:val="both"/>
      </w:pPr>
    </w:p>
    <w:p w:rsidR="00CA1AD7" w:rsidRDefault="00CA1AD7" w:rsidP="00E66B73">
      <w:pPr>
        <w:jc w:val="both"/>
        <w:rPr>
          <w:lang w:val="es-MX"/>
        </w:rPr>
      </w:pPr>
      <w:r w:rsidRPr="00CA1AD7">
        <w:rPr>
          <w:lang w:val="es-MX"/>
        </w:rPr>
        <w:t>Entonces</w:t>
      </w:r>
      <w:r w:rsidR="00E67965">
        <w:rPr>
          <w:lang w:val="es-MX"/>
        </w:rPr>
        <w:t xml:space="preserve"> </w:t>
      </w:r>
      <w:r w:rsidRPr="00CA1AD7">
        <w:rPr>
          <w:lang w:val="es-MX"/>
        </w:rPr>
        <w:t xml:space="preserve"> </w:t>
      </w:r>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t</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2</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3</m:t>
            </m:r>
          </m:sub>
        </m:sSub>
      </m:oMath>
    </w:p>
    <w:p w:rsidR="00CA1AD7" w:rsidRDefault="00E67965" w:rsidP="00E66B73">
      <w:pPr>
        <w:jc w:val="both"/>
        <w:rPr>
          <w:lang w:val="es-MX"/>
        </w:rPr>
      </w:pPr>
      <w:r>
        <w:rPr>
          <w:lang w:val="es-MX"/>
        </w:rPr>
        <w:t>D</w:t>
      </w:r>
      <w:r w:rsidR="00CA1AD7" w:rsidRPr="00CA1AD7">
        <w:rPr>
          <w:lang w:val="es-MX"/>
        </w:rPr>
        <w:t>onde la primera derivada del precio de un bono (</w:t>
      </w:r>
      <m:oMath>
        <m:r>
          <w:rPr>
            <w:rFonts w:ascii="Cambria Math" w:hAnsi="Cambria Math"/>
            <w:lang w:val="es-MX"/>
          </w:rPr>
          <m:t>P</m:t>
        </m:r>
      </m:oMath>
      <w:r w:rsidR="00CA1AD7" w:rsidRPr="00CA1AD7">
        <w:rPr>
          <w:lang w:val="es-MX"/>
        </w:rPr>
        <w:t>) con respecto a su tasa (</w:t>
      </w:r>
      <m:oMath>
        <m:r>
          <w:rPr>
            <w:rFonts w:ascii="Cambria Math" w:hAnsi="Cambria Math"/>
            <w:lang w:val="es-MX"/>
          </w:rPr>
          <m:t>y</m:t>
        </m:r>
      </m:oMath>
      <w:r w:rsidR="00CA1AD7" w:rsidRPr="00CA1AD7">
        <w:rPr>
          <w:lang w:val="es-MX"/>
        </w:rPr>
        <w:t>):</w:t>
      </w:r>
    </w:p>
    <w:p w:rsidR="00CA1AD7" w:rsidRDefault="00245A14" w:rsidP="00E66B73">
      <w:pPr>
        <w:jc w:val="both"/>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=-t∙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p>
                <m:sSupPr>
                  <m:ctrlPr>
                    <w:rPr>
                      <w:rFonts w:ascii="Cambria Math" w:hAnsi="Cambria Math"/>
                      <w:i/>
                    </w:rPr>
                  </m:ctrlPr>
                </m:sSupPr>
                <m:e>
                  <m:r>
                    <w:rPr>
                      <w:rFonts w:ascii="Cambria Math" w:hAnsi="Cambria Math"/>
                    </w:rPr>
                    <m:t>(1+y)</m:t>
                  </m:r>
                </m:e>
                <m:sup>
                  <m:r>
                    <w:rPr>
                      <w:rFonts w:ascii="Cambria Math" w:hAnsi="Cambria Math"/>
                    </w:rPr>
                    <m:t>t+1</m:t>
                  </m:r>
                </m:sup>
              </m:sSup>
            </m:den>
          </m:f>
        </m:oMath>
      </m:oMathPara>
    </w:p>
    <w:p w:rsidR="00CA1AD7" w:rsidRDefault="00245A14" w:rsidP="00E66B73">
      <w:pPr>
        <w:jc w:val="both"/>
        <w:rPr>
          <w:lang w:val="es-MX"/>
        </w:rPr>
      </w:pPr>
      <m:oMathPara>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2</m:t>
              </m:r>
            </m:sub>
          </m:sSub>
          <m:r>
            <w:rPr>
              <w:rFonts w:ascii="Cambria Math" w:hAnsi="Cambria Math" w:cs="Tahoma"/>
              <w:lang w:val="es-MX"/>
            </w:rPr>
            <m:t>=C</m:t>
          </m:r>
          <m:d>
            <m:dPr>
              <m:begChr m:val="["/>
              <m:endChr m:val="]"/>
              <m:ctrlPr>
                <w:rPr>
                  <w:rFonts w:ascii="Cambria Math" w:hAnsi="Cambria Math" w:cs="Tahoma"/>
                  <w:i/>
                  <w:lang w:val="es-MX"/>
                </w:rPr>
              </m:ctrlPr>
            </m:dPr>
            <m:e>
              <m:f>
                <m:fPr>
                  <m:ctrlPr>
                    <w:rPr>
                      <w:rFonts w:ascii="Cambria Math" w:hAnsi="Cambria Math" w:cs="Tahoma"/>
                      <w:i/>
                      <w:lang w:val="es-MX"/>
                    </w:rPr>
                  </m:ctrlPr>
                </m:fPr>
                <m:num>
                  <m:r>
                    <w:rPr>
                      <w:rFonts w:ascii="Cambria Math" w:hAnsi="Cambria Math" w:cs="Tahoma"/>
                      <w:lang w:val="es-MX"/>
                    </w:rPr>
                    <m:t>1</m:t>
                  </m:r>
                </m:num>
                <m:den>
                  <m:r>
                    <w:rPr>
                      <w:rFonts w:ascii="Cambria Math" w:hAnsi="Cambria Math" w:cs="Tahoma"/>
                      <w:lang w:val="es-MX"/>
                    </w:rPr>
                    <m:t>y</m:t>
                  </m:r>
                </m:den>
              </m:f>
              <m:d>
                <m:dPr>
                  <m:ctrlPr>
                    <w:rPr>
                      <w:rFonts w:ascii="Cambria Math" w:hAnsi="Cambria Math" w:cs="Tahoma"/>
                      <w:i/>
                      <w:lang w:val="es-MX"/>
                    </w:rPr>
                  </m:ctrlPr>
                </m:dPr>
                <m:e>
                  <m:f>
                    <m:fPr>
                      <m:ctrlPr>
                        <w:rPr>
                          <w:rFonts w:ascii="Cambria Math" w:hAnsi="Cambria Math" w:cs="Tahoma"/>
                          <w:i/>
                          <w:lang w:val="es-MX"/>
                        </w:rPr>
                      </m:ctrlPr>
                    </m:fPr>
                    <m:num>
                      <m:r>
                        <w:rPr>
                          <w:rFonts w:ascii="Cambria Math" w:hAnsi="Cambria Math" w:cs="Tahoma"/>
                          <w:lang w:val="es-MX"/>
                        </w:rPr>
                        <m:t>n+t</m:t>
                      </m:r>
                    </m:num>
                    <m:den>
                      <m:sSup>
                        <m:sSupPr>
                          <m:ctrlPr>
                            <w:rPr>
                              <w:rFonts w:ascii="Cambria Math" w:hAnsi="Cambria Math"/>
                              <w:i/>
                            </w:rPr>
                          </m:ctrlPr>
                        </m:sSupPr>
                        <m:e>
                          <m:r>
                            <w:rPr>
                              <w:rFonts w:ascii="Cambria Math" w:hAnsi="Cambria Math"/>
                            </w:rPr>
                            <m:t>(1+y)</m:t>
                          </m:r>
                        </m:e>
                        <m:sup>
                          <m:r>
                            <w:rPr>
                              <w:rFonts w:ascii="Cambria Math" w:hAnsi="Cambria Math"/>
                            </w:rPr>
                            <m:t>n+t+1</m:t>
                          </m:r>
                        </m:sup>
                      </m:sSup>
                    </m:den>
                  </m:f>
                  <m:r>
                    <w:rPr>
                      <w:rFonts w:ascii="Cambria Math" w:hAnsi="Cambria Math" w:cs="Tahoma"/>
                      <w:lang w:val="es-MX"/>
                    </w:rPr>
                    <m:t>-</m:t>
                  </m:r>
                  <m:f>
                    <m:fPr>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(1+y)</m:t>
                          </m:r>
                        </m:e>
                        <m:sup>
                          <m:r>
                            <w:rPr>
                              <w:rFonts w:ascii="Cambria Math" w:hAnsi="Cambria Math"/>
                            </w:rPr>
                            <m:t xml:space="preserve">t+1 </m:t>
                          </m:r>
                        </m:sup>
                      </m:sSup>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y</m:t>
                      </m:r>
                    </m:e>
                    <m:sup>
                      <m:r>
                        <w:rPr>
                          <w:rFonts w:ascii="Cambria Math" w:hAnsi="Cambria Math"/>
                        </w:rPr>
                        <m:t>2</m:t>
                      </m:r>
                    </m:sup>
                  </m:sSup>
                </m:den>
              </m:f>
              <m:r>
                <w:rPr>
                  <w:rFonts w:ascii="Cambria Math" w:hAnsi="Cambria Math"/>
                </w:rPr>
                <m:t>∙</m:t>
              </m:r>
              <m:d>
                <m:dPr>
                  <m:ctrlPr>
                    <w:rPr>
                      <w:rFonts w:ascii="Cambria Math" w:hAnsi="Cambria Math" w:cs="Tahoma"/>
                      <w:i/>
                      <w:lang w:val="es-MX"/>
                    </w:rPr>
                  </m:ctrlPr>
                </m:dPr>
                <m:e>
                  <m:f>
                    <m:fPr>
                      <m:ctrlPr>
                        <w:rPr>
                          <w:rFonts w:ascii="Cambria Math" w:hAnsi="Cambria Math" w:cs="Tahoma"/>
                          <w:i/>
                          <w:lang w:val="es-MX"/>
                        </w:rPr>
                      </m:ctrlPr>
                    </m:fPr>
                    <m:num>
                      <m:r>
                        <w:rPr>
                          <w:rFonts w:ascii="Cambria Math" w:hAnsi="Cambria Math" w:cs="Tahoma"/>
                          <w:lang w:val="es-MX"/>
                        </w:rPr>
                        <m:t>1</m:t>
                      </m:r>
                    </m:num>
                    <m:den>
                      <m:sSup>
                        <m:sSupPr>
                          <m:ctrlPr>
                            <w:rPr>
                              <w:rFonts w:ascii="Cambria Math" w:hAnsi="Cambria Math"/>
                              <w:i/>
                            </w:rPr>
                          </m:ctrlPr>
                        </m:sSupPr>
                        <m:e>
                          <m:r>
                            <w:rPr>
                              <w:rFonts w:ascii="Cambria Math" w:hAnsi="Cambria Math"/>
                            </w:rPr>
                            <m:t>(1+y)</m:t>
                          </m:r>
                        </m:e>
                        <m:sup>
                          <m:r>
                            <w:rPr>
                              <w:rFonts w:ascii="Cambria Math" w:hAnsi="Cambria Math"/>
                            </w:rPr>
                            <m:t>n+t</m:t>
                          </m:r>
                        </m:sup>
                      </m:sSup>
                    </m:den>
                  </m:f>
                  <m:r>
                    <w:rPr>
                      <w:rFonts w:ascii="Cambria Math" w:hAnsi="Cambria Math" w:cs="Tahoma"/>
                      <w:lang w:val="es-MX"/>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 xml:space="preserve">t </m:t>
                          </m:r>
                        </m:sup>
                      </m:sSup>
                    </m:den>
                  </m:f>
                </m:e>
              </m:d>
            </m:e>
          </m:d>
        </m:oMath>
      </m:oMathPara>
    </w:p>
    <w:p w:rsidR="00CA1AD7" w:rsidRDefault="00245A14" w:rsidP="00E66B73">
      <w:pPr>
        <w:jc w:val="both"/>
        <w:rPr>
          <w:lang w:val="es-MX"/>
        </w:rPr>
      </w:pPr>
      <m:oMathPara>
        <m:oMath>
          <m:sSub>
            <m:sSubPr>
              <m:ctrlPr>
                <w:rPr>
                  <w:rFonts w:ascii="Cambria Math" w:hAnsi="Cambria Math" w:cs="Tahoma"/>
                  <w:i/>
                  <w:lang w:val="es-MX"/>
                </w:rPr>
              </m:ctrlPr>
            </m:sSubPr>
            <m:e>
              <m:r>
                <w:rPr>
                  <w:rFonts w:ascii="Cambria Math" w:hAnsi="Cambria Math" w:cs="Tahoma"/>
                  <w:lang w:val="es-MX"/>
                </w:rPr>
                <m:t>P'</m:t>
              </m:r>
            </m:e>
            <m:sub>
              <m:r>
                <w:rPr>
                  <w:rFonts w:ascii="Cambria Math" w:hAnsi="Cambria Math" w:cs="Tahoma"/>
                  <w:lang w:val="es-MX"/>
                </w:rPr>
                <m:t>3</m:t>
              </m:r>
            </m:sub>
          </m:sSub>
          <m:r>
            <w:rPr>
              <w:rFonts w:ascii="Cambria Math" w:hAnsi="Cambria Math" w:cs="Tahoma"/>
              <w:lang w:val="es-MX"/>
            </w:rPr>
            <m:t>=-(n+t)</m:t>
          </m:r>
          <m:r>
            <w:rPr>
              <w:rFonts w:ascii="Cambria Math" w:hAnsi="Cambria Math"/>
            </w:rPr>
            <m: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n+t+1</m:t>
                  </m:r>
                </m:sup>
              </m:sSup>
            </m:den>
          </m:f>
        </m:oMath>
      </m:oMathPara>
    </w:p>
    <w:p w:rsidR="00F55E4D" w:rsidRDefault="00F55E4D" w:rsidP="00E66B73">
      <w:pPr>
        <w:jc w:val="both"/>
        <w:rPr>
          <w:lang w:val="es-MX"/>
        </w:rPr>
      </w:pPr>
      <w:r w:rsidRPr="00F55E4D">
        <w:rPr>
          <w:lang w:val="es-MX"/>
        </w:rPr>
        <w:t>Así</w:t>
      </w:r>
      <w:r>
        <w:rPr>
          <w:lang w:val="es-MX"/>
        </w:rPr>
        <w:t xml:space="preserve">,  </w:t>
      </w:r>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t</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2</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3</m:t>
            </m:r>
          </m:sub>
        </m:sSub>
      </m:oMath>
      <w:r w:rsidRPr="00F55E4D">
        <w:rPr>
          <w:lang w:val="es-MX"/>
        </w:rPr>
        <w:t xml:space="preserve">  es la primera derivada del</w:t>
      </w:r>
      <w:r>
        <w:rPr>
          <w:lang w:val="es-MX"/>
        </w:rPr>
        <w:t xml:space="preserve"> precio con respecto a la tasa.</w:t>
      </w:r>
    </w:p>
    <w:p w:rsidR="00F55E4D" w:rsidRDefault="00F55E4D" w:rsidP="00E66B73">
      <w:pPr>
        <w:jc w:val="both"/>
        <w:rPr>
          <w:lang w:val="es-MX"/>
        </w:rPr>
      </w:pPr>
      <w:r>
        <w:rPr>
          <w:lang w:val="es-MX"/>
        </w:rPr>
        <w:t>La duración modificada al vencimiento es:</w:t>
      </w:r>
    </w:p>
    <w:p w:rsidR="00F55E4D" w:rsidRDefault="00687FC4" w:rsidP="00E66B73">
      <w:pPr>
        <w:jc w:val="both"/>
        <w:rPr>
          <w:lang w:val="es-MX"/>
        </w:rPr>
      </w:pPr>
      <m:oMathPara>
        <m:oMath>
          <m:r>
            <w:rPr>
              <w:rFonts w:ascii="Cambria Math" w:hAnsi="Cambria Math"/>
              <w:lang w:val="es-MX"/>
            </w:rPr>
            <m:t>Dm=</m:t>
          </m:r>
          <m:f>
            <m:fPr>
              <m:ctrlPr>
                <w:rPr>
                  <w:rFonts w:ascii="Cambria Math" w:hAnsi="Cambria Math"/>
                  <w:i/>
                  <w:lang w:val="es-MX"/>
                </w:rPr>
              </m:ctrlPr>
            </m:fPr>
            <m:num>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t</m:t>
                  </m:r>
                </m:sub>
              </m:sSub>
            </m:num>
            <m:den>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t</m:t>
                  </m:r>
                </m:sub>
              </m:sSub>
            </m:den>
          </m:f>
        </m:oMath>
      </m:oMathPara>
    </w:p>
    <w:p w:rsidR="00F55E4D" w:rsidRDefault="00F55E4D" w:rsidP="00E66B73">
      <w:pPr>
        <w:jc w:val="both"/>
        <w:rPr>
          <w:lang w:val="es-MX"/>
        </w:rPr>
      </w:pPr>
      <w:r>
        <w:rPr>
          <w:lang w:val="es-MX"/>
        </w:rPr>
        <w:t>P</w:t>
      </w:r>
      <w:r w:rsidRPr="00F55E4D">
        <w:rPr>
          <w:lang w:val="es-MX"/>
        </w:rPr>
        <w:t>ara ser anual</w:t>
      </w:r>
      <w:r>
        <w:rPr>
          <w:lang w:val="es-MX"/>
        </w:rPr>
        <w:t>izada se multiplica por PC/360</w:t>
      </w:r>
      <w:r w:rsidR="00E67965">
        <w:rPr>
          <w:lang w:val="es-MX"/>
        </w:rPr>
        <w:t>.</w:t>
      </w:r>
    </w:p>
    <w:p w:rsidR="00F55E4D" w:rsidRDefault="00F55E4D" w:rsidP="00E66B73">
      <w:pPr>
        <w:spacing w:line="360" w:lineRule="auto"/>
        <w:jc w:val="both"/>
        <w:rPr>
          <w:lang w:val="es-MX"/>
        </w:rPr>
      </w:pPr>
    </w:p>
    <w:p w:rsidR="00F55E4D" w:rsidRPr="00A9432A" w:rsidRDefault="00F55E4D" w:rsidP="00E67965">
      <w:pPr>
        <w:pStyle w:val="Ttulo3"/>
        <w:numPr>
          <w:ilvl w:val="0"/>
          <w:numId w:val="0"/>
        </w:numPr>
        <w:ind w:left="720"/>
      </w:pPr>
      <w:bookmarkStart w:id="9" w:name="_Toc332907226"/>
      <w:r w:rsidRPr="00A9432A">
        <w:t>Duración al cupón</w:t>
      </w:r>
      <w:bookmarkEnd w:id="9"/>
    </w:p>
    <w:p w:rsidR="00E67965" w:rsidRDefault="00E67965" w:rsidP="00E67965">
      <w:pPr>
        <w:rPr>
          <w:lang w:val="es-MX"/>
        </w:rPr>
      </w:pPr>
    </w:p>
    <w:p w:rsidR="00F55E4D" w:rsidRPr="00F55E4D" w:rsidRDefault="003759A2" w:rsidP="00E66B73">
      <w:pPr>
        <w:jc w:val="both"/>
        <w:rPr>
          <w:lang w:val="es-MX"/>
        </w:rPr>
      </w:pPr>
      <w:r>
        <w:rPr>
          <w:lang w:val="es-MX"/>
        </w:rPr>
        <w:t>La duración al cupón se entiende como</w:t>
      </w:r>
      <w:r w:rsidR="00F55E4D" w:rsidRPr="00F55E4D">
        <w:rPr>
          <w:lang w:val="es-MX"/>
        </w:rPr>
        <w:t xml:space="preserve"> la duración del instrumento al corte del cupón</w:t>
      </w:r>
      <w:r w:rsidR="00E67965">
        <w:rPr>
          <w:lang w:val="es-MX"/>
        </w:rPr>
        <w:t>;</w:t>
      </w:r>
      <w:r w:rsidR="00F55E4D" w:rsidRPr="00F55E4D">
        <w:rPr>
          <w:lang w:val="es-MX"/>
        </w:rPr>
        <w:t xml:space="preserve"> es decir</w:t>
      </w:r>
      <w:r w:rsidR="00E67965">
        <w:rPr>
          <w:lang w:val="es-MX"/>
        </w:rPr>
        <w:t>,</w:t>
      </w:r>
      <w:r w:rsidR="00F55E4D" w:rsidRPr="00F55E4D">
        <w:rPr>
          <w:lang w:val="es-MX"/>
        </w:rPr>
        <w:t xml:space="preserve"> se considera un solo cupón más el principal</w:t>
      </w:r>
      <w:r>
        <w:rPr>
          <w:lang w:val="es-MX"/>
        </w:rPr>
        <w:t>.</w:t>
      </w:r>
    </w:p>
    <w:p w:rsidR="00CA1AD7" w:rsidRDefault="00FD276D" w:rsidP="00E66B73">
      <w:pPr>
        <w:jc w:val="both"/>
        <w:rPr>
          <w:lang w:val="es-MX"/>
        </w:rPr>
      </w:pPr>
      <w:r>
        <w:rPr>
          <w:lang w:val="es-MX"/>
        </w:rPr>
        <w:t>T</w:t>
      </w:r>
      <w:r w:rsidR="003759A2" w:rsidRPr="003759A2">
        <w:rPr>
          <w:lang w:val="es-MX"/>
        </w:rPr>
        <w:t>omando el resultado de la ecuación</w:t>
      </w:r>
      <w:r>
        <w:rPr>
          <w:lang w:val="es-MX"/>
        </w:rPr>
        <w:t xml:space="preserve"> de la duración modificada anualizada p</w:t>
      </w:r>
      <w:r w:rsidRPr="00F55E4D">
        <w:rPr>
          <w:lang w:val="es-MX"/>
        </w:rPr>
        <w:t xml:space="preserve">ara </w:t>
      </w:r>
      <m:oMath>
        <m:r>
          <w:rPr>
            <w:rFonts w:ascii="Cambria Math" w:hAnsi="Cambria Math"/>
            <w:lang w:val="es-MX"/>
          </w:rPr>
          <m:t>n=0</m:t>
        </m:r>
      </m:oMath>
      <w:r>
        <w:rPr>
          <w:lang w:val="es-MX"/>
        </w:rPr>
        <w:t xml:space="preserve"> </w:t>
      </w:r>
      <w:r w:rsidRPr="00F55E4D">
        <w:rPr>
          <w:lang w:val="es-MX"/>
        </w:rPr>
        <w:t>siempre que n sean los cupones por transcurrir</w:t>
      </w:r>
      <w:r>
        <w:rPr>
          <w:lang w:val="es-MX"/>
        </w:rPr>
        <w:t xml:space="preserve"> </w:t>
      </w:r>
      <w:r w:rsidR="003759A2" w:rsidRPr="003759A2">
        <w:rPr>
          <w:lang w:val="es-MX"/>
        </w:rPr>
        <w:t>se tiene</w:t>
      </w:r>
      <w:r>
        <w:rPr>
          <w:lang w:val="es-MX"/>
        </w:rPr>
        <w:t xml:space="preserve"> que:</w:t>
      </w:r>
    </w:p>
    <w:p w:rsidR="00944B54" w:rsidRDefault="00245A14" w:rsidP="00E66B73">
      <w:pPr>
        <w:jc w:val="both"/>
        <w:rPr>
          <w:lang w:val="es-MX"/>
        </w:rPr>
      </w:pPr>
      <m:oMathPara>
        <m:oMathParaPr>
          <m:jc m:val="center"/>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PC</m:t>
              </m:r>
            </m:num>
            <m:den>
              <m:r>
                <w:rPr>
                  <w:rFonts w:ascii="Cambria Math" w:hAnsi="Cambria Math"/>
                </w:rPr>
                <m:t>360</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d>
            <m:dPr>
              <m:begChr m:val="["/>
              <m:endChr m:val="]"/>
              <m:ctrlPr>
                <w:rPr>
                  <w:rFonts w:ascii="Cambria Math" w:hAnsi="Cambria Math"/>
                  <w:i/>
                </w:rPr>
              </m:ctrlPr>
            </m:dPr>
            <m:e>
              <m:r>
                <w:rPr>
                  <w:rFonts w:ascii="Cambria Math" w:hAnsi="Cambria Math"/>
                </w:rPr>
                <m:t xml:space="preserve">-t∙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p>
                    <m:sSupPr>
                      <m:ctrlPr>
                        <w:rPr>
                          <w:rFonts w:ascii="Cambria Math" w:hAnsi="Cambria Math"/>
                          <w:i/>
                        </w:rPr>
                      </m:ctrlPr>
                    </m:sSupPr>
                    <m:e>
                      <m:r>
                        <w:rPr>
                          <w:rFonts w:ascii="Cambria Math" w:hAnsi="Cambria Math"/>
                        </w:rPr>
                        <m:t>(1+y)</m:t>
                      </m:r>
                    </m:e>
                    <m:sup>
                      <m:r>
                        <w:rPr>
                          <w:rFonts w:ascii="Cambria Math" w:hAnsi="Cambria Math"/>
                        </w:rPr>
                        <m:t>t+1</m:t>
                      </m:r>
                    </m:sup>
                  </m:sSup>
                </m:den>
              </m:f>
              <m:r>
                <w:rPr>
                  <w:rFonts w:ascii="Cambria Math" w:hAnsi="Cambria Math"/>
                </w:rPr>
                <m:t>+</m:t>
              </m:r>
              <m:r>
                <w:rPr>
                  <w:rFonts w:ascii="Cambria Math" w:hAnsi="Cambria Math" w:cs="Tahoma"/>
                  <w:lang w:val="es-MX"/>
                </w:rPr>
                <m:t>C</m:t>
              </m:r>
              <m:d>
                <m:dPr>
                  <m:begChr m:val="["/>
                  <m:endChr m:val="]"/>
                  <m:ctrlPr>
                    <w:rPr>
                      <w:rFonts w:ascii="Cambria Math" w:hAnsi="Cambria Math" w:cs="Tahoma"/>
                      <w:i/>
                      <w:lang w:val="es-MX"/>
                    </w:rPr>
                  </m:ctrlPr>
                </m:dPr>
                <m:e>
                  <m:f>
                    <m:fPr>
                      <m:ctrlPr>
                        <w:rPr>
                          <w:rFonts w:ascii="Cambria Math" w:hAnsi="Cambria Math" w:cs="Tahoma"/>
                          <w:i/>
                          <w:lang w:val="es-MX"/>
                        </w:rPr>
                      </m:ctrlPr>
                    </m:fPr>
                    <m:num>
                      <m:r>
                        <w:rPr>
                          <w:rFonts w:ascii="Cambria Math" w:hAnsi="Cambria Math" w:cs="Tahoma"/>
                          <w:lang w:val="es-MX"/>
                        </w:rPr>
                        <m:t>1</m:t>
                      </m:r>
                    </m:num>
                    <m:den>
                      <m:r>
                        <w:rPr>
                          <w:rFonts w:ascii="Cambria Math" w:hAnsi="Cambria Math" w:cs="Tahoma"/>
                          <w:lang w:val="es-MX"/>
                        </w:rPr>
                        <m:t>y</m:t>
                      </m:r>
                    </m:den>
                  </m:f>
                  <m:d>
                    <m:dPr>
                      <m:ctrlPr>
                        <w:rPr>
                          <w:rFonts w:ascii="Cambria Math" w:hAnsi="Cambria Math" w:cs="Tahoma"/>
                          <w:i/>
                          <w:lang w:val="es-MX"/>
                        </w:rPr>
                      </m:ctrlPr>
                    </m:dPr>
                    <m:e>
                      <m:f>
                        <m:fPr>
                          <m:ctrlPr>
                            <w:rPr>
                              <w:rFonts w:ascii="Cambria Math" w:hAnsi="Cambria Math" w:cs="Tahoma"/>
                              <w:i/>
                              <w:lang w:val="es-MX"/>
                            </w:rPr>
                          </m:ctrlPr>
                        </m:fPr>
                        <m:num>
                          <m:r>
                            <w:rPr>
                              <w:rFonts w:ascii="Cambria Math" w:hAnsi="Cambria Math" w:cs="Tahoma"/>
                              <w:lang w:val="es-MX"/>
                            </w:rPr>
                            <m:t>0+t</m:t>
                          </m:r>
                        </m:num>
                        <m:den>
                          <m:sSup>
                            <m:sSupPr>
                              <m:ctrlPr>
                                <w:rPr>
                                  <w:rFonts w:ascii="Cambria Math" w:hAnsi="Cambria Math"/>
                                  <w:i/>
                                </w:rPr>
                              </m:ctrlPr>
                            </m:sSupPr>
                            <m:e>
                              <m:r>
                                <w:rPr>
                                  <w:rFonts w:ascii="Cambria Math" w:hAnsi="Cambria Math"/>
                                </w:rPr>
                                <m:t>(1+y)</m:t>
                              </m:r>
                            </m:e>
                            <m:sup>
                              <m:r>
                                <w:rPr>
                                  <w:rFonts w:ascii="Cambria Math" w:hAnsi="Cambria Math"/>
                                </w:rPr>
                                <m:t>0+t+1</m:t>
                              </m:r>
                            </m:sup>
                          </m:sSup>
                        </m:den>
                      </m:f>
                      <m:r>
                        <w:rPr>
                          <w:rFonts w:ascii="Cambria Math" w:hAnsi="Cambria Math" w:cs="Tahoma"/>
                          <w:lang w:val="es-MX"/>
                        </w:rPr>
                        <m:t>-</m:t>
                      </m:r>
                      <m:f>
                        <m:fPr>
                          <m:ctrlPr>
                            <w:rPr>
                              <w:rFonts w:ascii="Cambria Math" w:hAnsi="Cambria Math"/>
                              <w:i/>
                            </w:rPr>
                          </m:ctrlPr>
                        </m:fPr>
                        <m:num>
                          <m:r>
                            <w:rPr>
                              <w:rFonts w:ascii="Cambria Math" w:hAnsi="Cambria Math"/>
                            </w:rPr>
                            <m:t>t</m:t>
                          </m:r>
                        </m:num>
                        <m:den>
                          <m:sSup>
                            <m:sSupPr>
                              <m:ctrlPr>
                                <w:rPr>
                                  <w:rFonts w:ascii="Cambria Math" w:hAnsi="Cambria Math"/>
                                  <w:i/>
                                </w:rPr>
                              </m:ctrlPr>
                            </m:sSupPr>
                            <m:e>
                              <m:r>
                                <w:rPr>
                                  <w:rFonts w:ascii="Cambria Math" w:hAnsi="Cambria Math"/>
                                </w:rPr>
                                <m:t>(1+y)</m:t>
                              </m:r>
                            </m:e>
                            <m:sup>
                              <m:r>
                                <w:rPr>
                                  <w:rFonts w:ascii="Cambria Math" w:hAnsi="Cambria Math"/>
                                </w:rPr>
                                <m:t xml:space="preserve">t+1 </m:t>
                              </m:r>
                            </m:sup>
                          </m:sSup>
                        </m:den>
                      </m:f>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y</m:t>
                          </m:r>
                        </m:e>
                        <m:sup>
                          <m:r>
                            <w:rPr>
                              <w:rFonts w:ascii="Cambria Math" w:hAnsi="Cambria Math"/>
                            </w:rPr>
                            <m:t>2</m:t>
                          </m:r>
                        </m:sup>
                      </m:sSup>
                    </m:den>
                  </m:f>
                  <m:r>
                    <w:rPr>
                      <w:rFonts w:ascii="Cambria Math" w:hAnsi="Cambria Math"/>
                    </w:rPr>
                    <m:t>∙</m:t>
                  </m:r>
                  <m:d>
                    <m:dPr>
                      <m:ctrlPr>
                        <w:rPr>
                          <w:rFonts w:ascii="Cambria Math" w:hAnsi="Cambria Math" w:cs="Tahoma"/>
                          <w:i/>
                          <w:lang w:val="es-MX"/>
                        </w:rPr>
                      </m:ctrlPr>
                    </m:dPr>
                    <m:e>
                      <m:f>
                        <m:fPr>
                          <m:ctrlPr>
                            <w:rPr>
                              <w:rFonts w:ascii="Cambria Math" w:hAnsi="Cambria Math" w:cs="Tahoma"/>
                              <w:i/>
                              <w:lang w:val="es-MX"/>
                            </w:rPr>
                          </m:ctrlPr>
                        </m:fPr>
                        <m:num>
                          <m:r>
                            <w:rPr>
                              <w:rFonts w:ascii="Cambria Math" w:hAnsi="Cambria Math" w:cs="Tahoma"/>
                              <w:lang w:val="es-MX"/>
                            </w:rPr>
                            <m:t>1</m:t>
                          </m:r>
                        </m:num>
                        <m:den>
                          <m:sSup>
                            <m:sSupPr>
                              <m:ctrlPr>
                                <w:rPr>
                                  <w:rFonts w:ascii="Cambria Math" w:hAnsi="Cambria Math"/>
                                  <w:i/>
                                </w:rPr>
                              </m:ctrlPr>
                            </m:sSupPr>
                            <m:e>
                              <m:r>
                                <w:rPr>
                                  <w:rFonts w:ascii="Cambria Math" w:hAnsi="Cambria Math"/>
                                </w:rPr>
                                <m:t>(1+y)</m:t>
                              </m:r>
                            </m:e>
                            <m:sup>
                              <m:r>
                                <w:rPr>
                                  <w:rFonts w:ascii="Cambria Math" w:hAnsi="Cambria Math"/>
                                </w:rPr>
                                <m:t>0+t</m:t>
                              </m:r>
                            </m:sup>
                          </m:sSup>
                        </m:den>
                      </m:f>
                      <m:r>
                        <w:rPr>
                          <w:rFonts w:ascii="Cambria Math" w:hAnsi="Cambria Math" w:cs="Tahoma"/>
                          <w:lang w:val="es-MX"/>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(1+y)</m:t>
                              </m:r>
                            </m:e>
                            <m:sup>
                              <m:r>
                                <w:rPr>
                                  <w:rFonts w:ascii="Cambria Math" w:hAnsi="Cambria Math"/>
                                </w:rPr>
                                <m:t xml:space="preserve">t </m:t>
                              </m:r>
                            </m:sup>
                          </m:sSup>
                        </m:den>
                      </m:f>
                    </m:e>
                  </m:d>
                </m:e>
              </m:d>
            </m:e>
          </m:d>
          <m:r>
            <w:rPr>
              <w:rFonts w:ascii="Cambria Math" w:hAnsi="Cambria Math" w:cs="Tahoma"/>
              <w:lang w:val="es-MX"/>
            </w:rPr>
            <m:t>+-(0+t)∙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0+t+1</m:t>
                  </m:r>
                </m:sup>
              </m:sSup>
            </m:den>
          </m:f>
        </m:oMath>
      </m:oMathPara>
    </w:p>
    <w:p w:rsidR="003759A2" w:rsidRPr="003759A2" w:rsidRDefault="003759A2" w:rsidP="00E66B73">
      <w:pPr>
        <w:jc w:val="both"/>
        <w:rPr>
          <w:lang w:val="es-MX"/>
        </w:rPr>
      </w:pPr>
    </w:p>
    <w:p w:rsidR="00F55E4D" w:rsidRDefault="003759A2" w:rsidP="00E66B73">
      <w:pPr>
        <w:jc w:val="both"/>
      </w:pPr>
      <w:r>
        <w:t xml:space="preserve">Simplificando la ecuación anterior </w:t>
      </w:r>
      <w:r w:rsidR="00BD0601">
        <w:t>tenemos que:</w:t>
      </w:r>
    </w:p>
    <w:p w:rsidR="00BD0601" w:rsidRDefault="00BD0601" w:rsidP="00E66B73">
      <w:pPr>
        <w:jc w:val="both"/>
      </w:pPr>
    </w:p>
    <w:p w:rsidR="00BD0601" w:rsidRDefault="00245A14" w:rsidP="00E66B73">
      <w:pPr>
        <w:jc w:val="both"/>
      </w:pPr>
      <m:oMathPar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PC</m:t>
              </m:r>
            </m:num>
            <m:den>
              <m:r>
                <w:rPr>
                  <w:rFonts w:ascii="Cambria Math" w:hAnsi="Cambria Math"/>
                </w:rPr>
                <m:t>360</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m:t>
          </m:r>
          <m:d>
            <m:dPr>
              <m:begChr m:val="["/>
              <m:endChr m:val="]"/>
              <m:ctrlPr>
                <w:rPr>
                  <w:rFonts w:ascii="Cambria Math" w:hAnsi="Cambria Math"/>
                  <w:i/>
                </w:rPr>
              </m:ctrlPr>
            </m:dPr>
            <m:e>
              <m:r>
                <w:rPr>
                  <w:rFonts w:ascii="Cambria Math" w:hAnsi="Cambria Math"/>
                </w:rPr>
                <m:t xml:space="preserve">-t∙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1</m:t>
                      </m:r>
                    </m:sub>
                  </m:sSub>
                </m:num>
                <m:den>
                  <m:sSup>
                    <m:sSupPr>
                      <m:ctrlPr>
                        <w:rPr>
                          <w:rFonts w:ascii="Cambria Math" w:hAnsi="Cambria Math"/>
                          <w:i/>
                        </w:rPr>
                      </m:ctrlPr>
                    </m:sSupPr>
                    <m:e>
                      <m:r>
                        <w:rPr>
                          <w:rFonts w:ascii="Cambria Math" w:hAnsi="Cambria Math"/>
                        </w:rPr>
                        <m:t>(1+y)</m:t>
                      </m:r>
                    </m:e>
                    <m:sup>
                      <m:r>
                        <w:rPr>
                          <w:rFonts w:ascii="Cambria Math" w:hAnsi="Cambria Math"/>
                        </w:rPr>
                        <m:t>t+1</m:t>
                      </m:r>
                    </m:sup>
                  </m:sSup>
                </m:den>
              </m:f>
              <m:r>
                <w:rPr>
                  <w:rFonts w:ascii="Cambria Math" w:hAnsi="Cambria Math" w:cs="Tahoma"/>
                  <w:lang w:val="es-MX"/>
                </w:rPr>
                <m:t>-t</m:t>
              </m:r>
              <m:r>
                <w:rPr>
                  <w:rFonts w:ascii="Cambria Math" w:hAnsi="Cambria Math"/>
                </w:rPr>
                <m: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t+1</m:t>
                      </m:r>
                    </m:sup>
                  </m:sSup>
                </m:den>
              </m:f>
            </m:e>
          </m:d>
        </m:oMath>
      </m:oMathPara>
    </w:p>
    <w:p w:rsidR="00BD0601" w:rsidRDefault="00BD0601" w:rsidP="00E66B73">
      <w:pPr>
        <w:jc w:val="both"/>
      </w:pPr>
    </w:p>
    <w:p w:rsidR="00BD0601" w:rsidRPr="00BD0601" w:rsidRDefault="00BD0601" w:rsidP="00E66B73">
      <w:pPr>
        <w:jc w:val="both"/>
        <w:rPr>
          <w:lang w:val="es-MX"/>
        </w:rPr>
      </w:pPr>
      <w:r w:rsidRPr="00BD0601">
        <w:rPr>
          <w:lang w:val="es-MX"/>
        </w:rPr>
        <w:t>Por lo tanto la duración cupón para un bono de tasa variable es</w:t>
      </w:r>
      <w:r>
        <w:rPr>
          <w:lang w:val="es-MX"/>
        </w:rPr>
        <w:t>:</w:t>
      </w:r>
    </w:p>
    <w:p w:rsidR="003759A2" w:rsidRPr="00BD0601" w:rsidRDefault="00245A14" w:rsidP="00E66B73">
      <w:pPr>
        <w:jc w:val="both"/>
        <w:rPr>
          <w:lang w:val="es-MX"/>
        </w:rPr>
      </w:pPr>
      <m:oMathPar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PC</m:t>
              </m:r>
            </m:num>
            <m:den>
              <m:r>
                <w:rPr>
                  <w:rFonts w:ascii="Cambria Math" w:hAnsi="Cambria Math"/>
                </w:rPr>
                <m:t>360</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(1+y)</m:t>
                  </m:r>
                </m:e>
                <m:sup>
                  <m:r>
                    <w:rPr>
                      <w:rFonts w:ascii="Cambria Math" w:hAnsi="Cambria Math"/>
                    </w:rPr>
                    <m:t>t+1</m:t>
                  </m:r>
                </m:sup>
              </m:sSup>
            </m:den>
          </m:f>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+VN</m:t>
              </m:r>
            </m:e>
          </m:d>
        </m:oMath>
      </m:oMathPara>
    </w:p>
    <w:p w:rsidR="00FD276D" w:rsidRDefault="00FD276D" w:rsidP="00E66B73">
      <w:pPr>
        <w:jc w:val="both"/>
      </w:pPr>
    </w:p>
    <w:p w:rsidR="00F55E4D" w:rsidRDefault="00FD276D" w:rsidP="00E66B73">
      <w:pPr>
        <w:jc w:val="both"/>
      </w:pPr>
      <w:r>
        <w:t>Por las características definidas con anterioridad del bono cupón cero, obtenem</w:t>
      </w:r>
      <w:r w:rsidR="00AF7865">
        <w:t>os su duración anualizada</w:t>
      </w:r>
      <w:r>
        <w:t>:</w:t>
      </w:r>
    </w:p>
    <w:p w:rsidR="00FD276D" w:rsidRDefault="00245A14" w:rsidP="00E66B73">
      <w:pPr>
        <w:jc w:val="both"/>
      </w:pPr>
      <m:oMathPar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PC</m:t>
              </m:r>
            </m:num>
            <m:den>
              <m:r>
                <w:rPr>
                  <w:rFonts w:ascii="Cambria Math" w:hAnsi="Cambria Math"/>
                </w:rPr>
                <m:t>360</m:t>
              </m:r>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m:t>
                  </m:r>
                </m:e>
                <m:sub>
                  <m:r>
                    <w:rPr>
                      <w:rFonts w:ascii="Cambria Math" w:hAnsi="Cambria Math"/>
                    </w:rPr>
                    <m:t>t</m:t>
                  </m:r>
                </m:sub>
              </m:sSub>
            </m:den>
          </m:f>
          <m:r>
            <w:rPr>
              <w:rFonts w:ascii="Cambria Math" w:hAnsi="Cambria Math"/>
            </w:rPr>
            <m:t>-t∙</m:t>
          </m:r>
          <m:f>
            <m:fPr>
              <m:ctrlPr>
                <w:rPr>
                  <w:rFonts w:ascii="Cambria Math" w:hAnsi="Cambria Math"/>
                  <w:i/>
                </w:rPr>
              </m:ctrlPr>
            </m:fPr>
            <m:num>
              <m:r>
                <w:rPr>
                  <w:rFonts w:ascii="Cambria Math" w:hAnsi="Cambria Math"/>
                </w:rPr>
                <m:t>VN</m:t>
              </m:r>
            </m:num>
            <m:den>
              <m:sSup>
                <m:sSupPr>
                  <m:ctrlPr>
                    <w:rPr>
                      <w:rFonts w:ascii="Cambria Math" w:hAnsi="Cambria Math"/>
                      <w:i/>
                    </w:rPr>
                  </m:ctrlPr>
                </m:sSupPr>
                <m:e>
                  <m:r>
                    <w:rPr>
                      <w:rFonts w:ascii="Cambria Math" w:hAnsi="Cambria Math"/>
                    </w:rPr>
                    <m:t>(1+y)</m:t>
                  </m:r>
                </m:e>
                <m:sup>
                  <m:r>
                    <w:rPr>
                      <w:rFonts w:ascii="Cambria Math" w:hAnsi="Cambria Math"/>
                    </w:rPr>
                    <m:t>t+1</m:t>
                  </m:r>
                </m:sup>
              </m:sSup>
            </m:den>
          </m:f>
        </m:oMath>
      </m:oMathPara>
    </w:p>
    <w:p w:rsidR="00E67965" w:rsidRDefault="00E67965" w:rsidP="00E66B73">
      <w:pPr>
        <w:jc w:val="both"/>
      </w:pPr>
    </w:p>
    <w:p w:rsidR="00BD0601" w:rsidRPr="00A9432A" w:rsidRDefault="00E67965" w:rsidP="005C24C3">
      <w:pPr>
        <w:jc w:val="both"/>
        <w:rPr>
          <w:b/>
        </w:rPr>
      </w:pPr>
      <w:r>
        <w:rPr>
          <w:b/>
        </w:rPr>
        <w:t>Convexidad de un b</w:t>
      </w:r>
      <w:r w:rsidR="00FD276D" w:rsidRPr="00A9432A">
        <w:rPr>
          <w:b/>
        </w:rPr>
        <w:t>ono</w:t>
      </w:r>
    </w:p>
    <w:p w:rsidR="00F55E4D" w:rsidRPr="00FD276D" w:rsidRDefault="00F55E4D" w:rsidP="00E66B73">
      <w:pPr>
        <w:jc w:val="both"/>
        <w:rPr>
          <w:lang w:val="es-MX"/>
        </w:rPr>
      </w:pPr>
    </w:p>
    <w:p w:rsidR="00F55E4D" w:rsidRDefault="00FD276D" w:rsidP="00E66B73">
      <w:pPr>
        <w:jc w:val="both"/>
        <w:rPr>
          <w:lang w:val="es-MX"/>
        </w:rPr>
      </w:pPr>
      <w:r w:rsidRPr="00FD276D">
        <w:rPr>
          <w:lang w:val="es-MX"/>
        </w:rPr>
        <w:t>Debido a que la duración mide sólo aproximaciones para pequeños cambios en la tasa de interés, no refleja el efecto de la convexidad de un bono sobre su precio cuando los cambios en las tasas son de mayor magnitud. Matemáticamente es la segunda derivada del precio con respecto a la tasa de interés.</w:t>
      </w:r>
    </w:p>
    <w:p w:rsidR="00952D93" w:rsidRDefault="00952D93" w:rsidP="00E66B73">
      <w:pPr>
        <w:jc w:val="both"/>
        <w:rPr>
          <w:lang w:val="es-MX"/>
        </w:rPr>
      </w:pPr>
      <w:r>
        <w:rPr>
          <w:noProof/>
          <w:lang w:val="es-MX" w:eastAsia="es-MX"/>
        </w:rPr>
        <w:drawing>
          <wp:inline distT="0" distB="0" distL="0" distR="0">
            <wp:extent cx="6016625" cy="2845232"/>
            <wp:effectExtent l="19050" t="0" r="3175" b="0"/>
            <wp:docPr id="270" name="Imagen 270"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ibujo"/>
                    <pic:cNvPicPr>
                      <a:picLocks noChangeAspect="1" noChangeArrowheads="1"/>
                    </pic:cNvPicPr>
                  </pic:nvPicPr>
                  <pic:blipFill>
                    <a:blip r:embed="rId14" cstate="print"/>
                    <a:srcRect/>
                    <a:stretch>
                      <a:fillRect/>
                    </a:stretch>
                  </pic:blipFill>
                  <pic:spPr bwMode="auto">
                    <a:xfrm>
                      <a:off x="0" y="0"/>
                      <a:ext cx="6016625" cy="2845232"/>
                    </a:xfrm>
                    <a:prstGeom prst="rect">
                      <a:avLst/>
                    </a:prstGeom>
                    <a:noFill/>
                    <a:ln w="9525">
                      <a:noFill/>
                      <a:miter lim="800000"/>
                      <a:headEnd/>
                      <a:tailEnd/>
                    </a:ln>
                  </pic:spPr>
                </pic:pic>
              </a:graphicData>
            </a:graphic>
          </wp:inline>
        </w:drawing>
      </w:r>
    </w:p>
    <w:p w:rsidR="00952D93" w:rsidRDefault="00952D93" w:rsidP="00E66B73">
      <w:pPr>
        <w:jc w:val="both"/>
        <w:rPr>
          <w:lang w:val="es-MX"/>
        </w:rPr>
      </w:pPr>
    </w:p>
    <w:p w:rsidR="00952D93" w:rsidRDefault="00952D93" w:rsidP="00E66B73">
      <w:pPr>
        <w:jc w:val="both"/>
        <w:rPr>
          <w:lang w:val="es-MX"/>
        </w:rPr>
      </w:pPr>
      <w:r>
        <w:rPr>
          <w:lang w:val="es-MX"/>
        </w:rPr>
        <w:t>Tomando la segunda derivada de la ecuación del precio del bono, obtenemos</w:t>
      </w:r>
      <w:r w:rsidR="00AF7865">
        <w:rPr>
          <w:lang w:val="es-MX"/>
        </w:rPr>
        <w:t xml:space="preserve"> la convexidad como</w:t>
      </w:r>
      <w:r>
        <w:rPr>
          <w:lang w:val="es-MX"/>
        </w:rPr>
        <w:t>:</w:t>
      </w:r>
    </w:p>
    <w:p w:rsidR="00952D93" w:rsidRPr="00FD276D" w:rsidRDefault="00952D93" w:rsidP="00E66B73">
      <w:pPr>
        <w:jc w:val="both"/>
        <w:rPr>
          <w:lang w:val="es-MX"/>
        </w:rPr>
      </w:pPr>
    </w:p>
    <w:p w:rsidR="00944B54" w:rsidRDefault="00AF7865" w:rsidP="00E66B73">
      <w:pPr>
        <w:jc w:val="both"/>
      </w:pPr>
      <m:oMathPara>
        <m:oMath>
          <m:r>
            <w:rPr>
              <w:rFonts w:ascii="Cambria Math" w:hAnsi="Cambria Math"/>
            </w:rPr>
            <m:t>Cv=</m:t>
          </m:r>
          <m:f>
            <m:fPr>
              <m:ctrlPr>
                <w:rPr>
                  <w:rFonts w:ascii="Cambria Math" w:hAnsi="Cambria Math"/>
                  <w:i/>
                </w:rPr>
              </m:ctrlPr>
            </m:fPr>
            <m:num>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r>
                        <w:rPr>
                          <w:rFonts w:ascii="Cambria Math" w:hAnsi="Cambria Math"/>
                        </w:rPr>
                        <m:t xml:space="preserve">t∙ </m:t>
                      </m:r>
                      <m:d>
                        <m:dPr>
                          <m:ctrlPr>
                            <w:rPr>
                              <w:rFonts w:ascii="Cambria Math" w:hAnsi="Cambria Math"/>
                              <w:i/>
                            </w:rPr>
                          </m:ctrlPr>
                        </m:dPr>
                        <m:e>
                          <m:r>
                            <w:rPr>
                              <w:rFonts w:ascii="Cambria Math" w:hAnsi="Cambria Math"/>
                            </w:rPr>
                            <m:t>t+1</m:t>
                          </m:r>
                        </m:e>
                      </m:d>
                      <m:r>
                        <w:rPr>
                          <w:rFonts w:ascii="Cambria Math" w:hAnsi="Cambria Math"/>
                        </w:rPr>
                        <m:t>∙C</m:t>
                      </m:r>
                    </m:e>
                  </m:nary>
                </m:num>
                <m:den>
                  <m:sSup>
                    <m:sSupPr>
                      <m:ctrlPr>
                        <w:rPr>
                          <w:rFonts w:ascii="Cambria Math" w:hAnsi="Cambria Math"/>
                          <w:i/>
                        </w:rPr>
                      </m:ctrlPr>
                    </m:sSupPr>
                    <m:e>
                      <m:r>
                        <w:rPr>
                          <w:rFonts w:ascii="Cambria Math" w:hAnsi="Cambria Math"/>
                        </w:rPr>
                        <m:t>(1+y)</m:t>
                      </m:r>
                    </m:e>
                    <m:sup>
                      <m:r>
                        <w:rPr>
                          <w:rFonts w:ascii="Cambria Math" w:hAnsi="Cambria Math"/>
                        </w:rPr>
                        <m:t>t+2</m:t>
                      </m:r>
                    </m:sup>
                  </m:sSup>
                </m:den>
              </m:f>
              <m:r>
                <w:rPr>
                  <w:rFonts w:ascii="Cambria Math" w:hAnsi="Cambria Math"/>
                </w:rPr>
                <m:t>+</m:t>
              </m:r>
              <m:f>
                <m:fPr>
                  <m:ctrlPr>
                    <w:rPr>
                      <w:rFonts w:ascii="Cambria Math" w:hAnsi="Cambria Math"/>
                      <w:i/>
                    </w:rPr>
                  </m:ctrlPr>
                </m:fPr>
                <m:num>
                  <m:r>
                    <w:rPr>
                      <w:rFonts w:ascii="Cambria Math" w:hAnsi="Cambria Math"/>
                    </w:rPr>
                    <m:t>n∙(n+1)∙VN</m:t>
                  </m:r>
                </m:num>
                <m:den>
                  <m:sSup>
                    <m:sSupPr>
                      <m:ctrlPr>
                        <w:rPr>
                          <w:rFonts w:ascii="Cambria Math" w:hAnsi="Cambria Math"/>
                          <w:i/>
                        </w:rPr>
                      </m:ctrlPr>
                    </m:sSupPr>
                    <m:e>
                      <m:r>
                        <w:rPr>
                          <w:rFonts w:ascii="Cambria Math" w:hAnsi="Cambria Math"/>
                        </w:rPr>
                        <m:t>(1+y)</m:t>
                      </m:r>
                    </m:e>
                    <m:sup>
                      <m:r>
                        <w:rPr>
                          <w:rFonts w:ascii="Cambria Math" w:hAnsi="Cambria Math"/>
                        </w:rPr>
                        <m:t>n+2</m:t>
                      </m:r>
                    </m:sup>
                  </m:sSup>
                </m:den>
              </m:f>
              <m:r>
                <w:rPr>
                  <w:rFonts w:ascii="Cambria Math" w:hAnsi="Cambria Math"/>
                </w:rPr>
                <m:t xml:space="preserve">  </m:t>
              </m:r>
            </m:num>
            <m:den>
              <m:r>
                <w:rPr>
                  <w:rFonts w:ascii="Cambria Math" w:hAnsi="Cambria Math"/>
                </w:rPr>
                <m:t>P</m:t>
              </m:r>
            </m:den>
          </m:f>
        </m:oMath>
      </m:oMathPara>
    </w:p>
    <w:p w:rsidR="005C24C3" w:rsidRDefault="00AF7865" w:rsidP="00E66B73">
      <w:pPr>
        <w:jc w:val="both"/>
      </w:pPr>
      <w:proofErr w:type="gramStart"/>
      <w:r>
        <w:t>donde</w:t>
      </w:r>
      <w:proofErr w:type="gramEnd"/>
      <w:r>
        <w:t>,</w:t>
      </w:r>
    </w:p>
    <w:p w:rsidR="005C24C3" w:rsidRDefault="005C24C3" w:rsidP="00E66B73">
      <w:pPr>
        <w:ind w:firstLine="709"/>
        <w:jc w:val="both"/>
      </w:pPr>
      <m:oMath>
        <m:r>
          <w:rPr>
            <w:rFonts w:ascii="Cambria Math" w:hAnsi="Cambria Math"/>
          </w:rPr>
          <m:t>t</m:t>
        </m:r>
      </m:oMath>
      <w:r>
        <w:t xml:space="preserve"> </w:t>
      </w:r>
      <w:r w:rsidR="00E67965">
        <w:tab/>
      </w:r>
      <w:r w:rsidR="00E67965">
        <w:tab/>
      </w:r>
      <w:r>
        <w:t>Periodo</w:t>
      </w:r>
      <w:r w:rsidR="00E67965">
        <w:t>.</w:t>
      </w:r>
    </w:p>
    <w:p w:rsidR="005C24C3" w:rsidRDefault="005C24C3" w:rsidP="00E66B73">
      <w:pPr>
        <w:ind w:firstLine="709"/>
        <w:jc w:val="both"/>
      </w:pPr>
      <m:oMath>
        <m:r>
          <w:rPr>
            <w:rFonts w:ascii="Cambria Math" w:hAnsi="Cambria Math"/>
          </w:rPr>
          <w:lastRenderedPageBreak/>
          <m:t>n</m:t>
        </m:r>
      </m:oMath>
      <w:r>
        <w:t xml:space="preserve"> </w:t>
      </w:r>
      <w:r w:rsidR="00E67965">
        <w:tab/>
      </w:r>
      <w:r w:rsidR="00E67965">
        <w:tab/>
      </w:r>
      <w:r w:rsidR="00E66B73">
        <w:t>Nú</w:t>
      </w:r>
      <w:r>
        <w:t>mero de cupones</w:t>
      </w:r>
      <w:r w:rsidR="00E67965">
        <w:t>.</w:t>
      </w:r>
    </w:p>
    <w:p w:rsidR="00101765" w:rsidRDefault="005C24C3" w:rsidP="00E66B73">
      <w:pPr>
        <w:ind w:firstLine="709"/>
        <w:jc w:val="both"/>
        <w:rPr>
          <w:bCs/>
        </w:rPr>
      </w:pPr>
      <m:oMath>
        <m:r>
          <w:rPr>
            <w:rFonts w:ascii="Cambria Math" w:hAnsi="Cambria Math"/>
          </w:rPr>
          <m:t>C</m:t>
        </m:r>
      </m:oMath>
      <w:r>
        <w:rPr>
          <w:bCs/>
          <w:i/>
        </w:rPr>
        <w:t xml:space="preserve"> </w:t>
      </w:r>
      <w:r w:rsidR="00E67965">
        <w:rPr>
          <w:bCs/>
          <w:i/>
        </w:rPr>
        <w:tab/>
      </w:r>
      <w:r w:rsidR="00E67965">
        <w:rPr>
          <w:bCs/>
          <w:i/>
        </w:rPr>
        <w:tab/>
      </w:r>
      <w:r>
        <w:rPr>
          <w:bCs/>
        </w:rPr>
        <w:t xml:space="preserve">Cupones pagados en el periodo </w:t>
      </w:r>
      <m:oMath>
        <m:r>
          <w:rPr>
            <w:rFonts w:ascii="Cambria Math" w:hAnsi="Cambria Math"/>
          </w:rPr>
          <m:t>i</m:t>
        </m:r>
      </m:oMath>
      <w:r w:rsidR="00E67965">
        <w:rPr>
          <w:bCs/>
        </w:rPr>
        <w:t>.</w:t>
      </w:r>
    </w:p>
    <w:p w:rsidR="005C24C3" w:rsidRDefault="005C24C3" w:rsidP="00E66B73">
      <w:pPr>
        <w:ind w:firstLine="709"/>
        <w:jc w:val="both"/>
        <w:rPr>
          <w:bCs/>
        </w:rPr>
      </w:pPr>
      <m:oMath>
        <m:r>
          <w:rPr>
            <w:rFonts w:ascii="Cambria Math" w:hAnsi="Cambria Math"/>
          </w:rPr>
          <m:t>VN</m:t>
        </m:r>
      </m:oMath>
      <w:r>
        <w:rPr>
          <w:bCs/>
        </w:rPr>
        <w:t xml:space="preserve"> </w:t>
      </w:r>
      <w:r w:rsidR="00E67965">
        <w:rPr>
          <w:bCs/>
        </w:rPr>
        <w:tab/>
      </w:r>
      <w:r w:rsidR="00E67965">
        <w:rPr>
          <w:bCs/>
        </w:rPr>
        <w:tab/>
      </w:r>
      <w:r>
        <w:rPr>
          <w:bCs/>
        </w:rPr>
        <w:t>Valor nominal del bono</w:t>
      </w:r>
      <w:r w:rsidR="00E67965">
        <w:rPr>
          <w:bCs/>
        </w:rPr>
        <w:t>.</w:t>
      </w:r>
    </w:p>
    <w:p w:rsidR="005C24C3" w:rsidRPr="005C24C3" w:rsidRDefault="005C24C3" w:rsidP="00E66B73">
      <w:pPr>
        <w:ind w:firstLine="709"/>
        <w:jc w:val="both"/>
        <w:rPr>
          <w:bCs/>
        </w:rPr>
      </w:pPr>
      <m:oMath>
        <m:r>
          <w:rPr>
            <w:rFonts w:ascii="Cambria Math" w:hAnsi="Cambria Math"/>
          </w:rPr>
          <m:t>y</m:t>
        </m:r>
      </m:oMath>
      <w:r>
        <w:rPr>
          <w:bCs/>
        </w:rPr>
        <w:t xml:space="preserve"> </w:t>
      </w:r>
      <w:r w:rsidR="00E67965">
        <w:rPr>
          <w:bCs/>
        </w:rPr>
        <w:tab/>
      </w:r>
      <w:r w:rsidR="00E67965">
        <w:rPr>
          <w:bCs/>
        </w:rPr>
        <w:tab/>
      </w:r>
      <w:r>
        <w:rPr>
          <w:bCs/>
        </w:rPr>
        <w:t>Tasa de interés</w:t>
      </w:r>
      <w:r w:rsidR="00E67965">
        <w:rPr>
          <w:bCs/>
        </w:rPr>
        <w:t>.</w:t>
      </w:r>
    </w:p>
    <w:p w:rsidR="005C24C3" w:rsidRDefault="005C24C3" w:rsidP="00E66B73">
      <w:pPr>
        <w:ind w:firstLine="709"/>
        <w:jc w:val="both"/>
        <w:rPr>
          <w:lang w:val="es-MX"/>
        </w:rPr>
      </w:pPr>
      <m:oMath>
        <m:r>
          <w:rPr>
            <w:rFonts w:ascii="Cambria Math" w:hAnsi="Cambria Math"/>
            <w:lang w:val="es-MX"/>
          </w:rPr>
          <m:t>P</m:t>
        </m:r>
      </m:oMath>
      <w:r>
        <w:rPr>
          <w:lang w:val="es-MX"/>
        </w:rPr>
        <w:t xml:space="preserve">  </w:t>
      </w:r>
      <w:r w:rsidR="00E67965">
        <w:rPr>
          <w:lang w:val="es-MX"/>
        </w:rPr>
        <w:tab/>
      </w:r>
      <w:r w:rsidR="00E67965">
        <w:rPr>
          <w:lang w:val="es-MX"/>
        </w:rPr>
        <w:tab/>
      </w:r>
      <w:r>
        <w:rPr>
          <w:lang w:val="es-MX"/>
        </w:rPr>
        <w:t>Precio del bono</w:t>
      </w:r>
      <w:r w:rsidR="00E67965">
        <w:rPr>
          <w:lang w:val="es-MX"/>
        </w:rPr>
        <w:t>.</w:t>
      </w:r>
    </w:p>
    <w:p w:rsidR="00952D93" w:rsidRDefault="00952D93" w:rsidP="00E66B73">
      <w:pPr>
        <w:jc w:val="both"/>
        <w:rPr>
          <w:lang w:val="es-MX"/>
        </w:rPr>
      </w:pPr>
      <w:r>
        <w:rPr>
          <w:lang w:val="es-MX"/>
        </w:rPr>
        <w:t>La convexidad en años la medimos como sigue:</w:t>
      </w:r>
    </w:p>
    <w:p w:rsidR="00952D93" w:rsidRDefault="00245A14" w:rsidP="00E66B73">
      <w:pPr>
        <w:jc w:val="both"/>
        <w:rPr>
          <w:lang w:val="es-MX"/>
        </w:rPr>
      </w:pPr>
      <m:oMathPara>
        <m:oMath>
          <m:sSub>
            <m:sSubPr>
              <m:ctrlPr>
                <w:rPr>
                  <w:rFonts w:ascii="Cambria Math" w:hAnsi="Cambria Math"/>
                  <w:i/>
                  <w:lang w:val="es-MX"/>
                </w:rPr>
              </m:ctrlPr>
            </m:sSubPr>
            <m:e>
              <m:r>
                <w:rPr>
                  <w:rFonts w:ascii="Cambria Math" w:hAnsi="Cambria Math"/>
                  <w:lang w:val="es-MX"/>
                </w:rPr>
                <m:t>Cv</m:t>
              </m:r>
            </m:e>
            <m:sub>
              <m:r>
                <w:rPr>
                  <w:rFonts w:ascii="Cambria Math" w:hAnsi="Cambria Math"/>
                  <w:lang w:val="es-MX"/>
                </w:rPr>
                <m:t>a</m:t>
              </m:r>
            </m:sub>
          </m:sSub>
          <m:r>
            <w:rPr>
              <w:rFonts w:ascii="Cambria Math" w:hAnsi="Cambria Math"/>
              <w:lang w:val="es-MX"/>
            </w:rPr>
            <m:t>=</m:t>
          </m:r>
          <m:f>
            <m:fPr>
              <m:ctrlPr>
                <w:rPr>
                  <w:rFonts w:ascii="Cambria Math" w:hAnsi="Cambria Math"/>
                  <w:i/>
                  <w:lang w:val="es-MX"/>
                </w:rPr>
              </m:ctrlPr>
            </m:fPr>
            <m:num>
              <m:r>
                <w:rPr>
                  <w:rFonts w:ascii="Cambria Math" w:hAnsi="Cambria Math"/>
                  <w:lang w:val="es-MX"/>
                </w:rPr>
                <m:t>Cv</m:t>
              </m:r>
            </m:num>
            <m:den>
              <m:sSup>
                <m:sSupPr>
                  <m:ctrlPr>
                    <w:rPr>
                      <w:rFonts w:ascii="Cambria Math" w:hAnsi="Cambria Math"/>
                      <w:i/>
                      <w:lang w:val="es-MX"/>
                    </w:rPr>
                  </m:ctrlPr>
                </m:sSupPr>
                <m:e>
                  <m:r>
                    <w:rPr>
                      <w:rFonts w:ascii="Cambria Math" w:hAnsi="Cambria Math"/>
                      <w:lang w:val="es-MX"/>
                    </w:rPr>
                    <m:t>m</m:t>
                  </m:r>
                </m:e>
                <m:sup>
                  <m:r>
                    <w:rPr>
                      <w:rFonts w:ascii="Cambria Math" w:hAnsi="Cambria Math"/>
                      <w:lang w:val="es-MX"/>
                    </w:rPr>
                    <m:t>2</m:t>
                  </m:r>
                </m:sup>
              </m:sSup>
            </m:den>
          </m:f>
        </m:oMath>
      </m:oMathPara>
    </w:p>
    <w:p w:rsidR="00952D93" w:rsidRDefault="00E66B73" w:rsidP="00E66B73">
      <w:pPr>
        <w:jc w:val="both"/>
        <w:rPr>
          <w:lang w:val="es-MX"/>
        </w:rPr>
      </w:pPr>
      <w:proofErr w:type="gramStart"/>
      <w:r>
        <w:rPr>
          <w:lang w:val="es-MX"/>
        </w:rPr>
        <w:t>d</w:t>
      </w:r>
      <w:r w:rsidR="00952D93">
        <w:rPr>
          <w:lang w:val="es-MX"/>
        </w:rPr>
        <w:t>onde</w:t>
      </w:r>
      <w:proofErr w:type="gramEnd"/>
      <w:r w:rsidR="00952D93">
        <w:rPr>
          <w:lang w:val="es-MX"/>
        </w:rPr>
        <w:t xml:space="preserve"> </w:t>
      </w:r>
      <m:oMath>
        <m:r>
          <w:rPr>
            <w:rFonts w:ascii="Cambria Math" w:hAnsi="Cambria Math"/>
            <w:lang w:val="es-MX"/>
          </w:rPr>
          <m:t>m</m:t>
        </m:r>
      </m:oMath>
      <w:r w:rsidR="00952D93">
        <w:rPr>
          <w:lang w:val="es-MX"/>
        </w:rPr>
        <w:t xml:space="preserve"> son los periodos en el año.</w:t>
      </w:r>
    </w:p>
    <w:p w:rsidR="00952D93" w:rsidRDefault="00952D93" w:rsidP="00E66B73">
      <w:pPr>
        <w:jc w:val="both"/>
        <w:rPr>
          <w:lang w:val="es-MX"/>
        </w:rPr>
      </w:pPr>
    </w:p>
    <w:p w:rsidR="00952D93" w:rsidRDefault="00952D93" w:rsidP="003D4847">
      <w:pPr>
        <w:pStyle w:val="Ttulo2"/>
        <w:numPr>
          <w:ilvl w:val="0"/>
          <w:numId w:val="0"/>
        </w:numPr>
        <w:ind w:left="576"/>
      </w:pPr>
      <w:bookmarkStart w:id="10" w:name="_Toc332907227"/>
      <w:r>
        <w:t>Rendimiento</w:t>
      </w:r>
      <w:bookmarkEnd w:id="10"/>
    </w:p>
    <w:p w:rsidR="00E66B73" w:rsidRDefault="00E66B73" w:rsidP="00E66B73">
      <w:pPr>
        <w:jc w:val="both"/>
      </w:pPr>
    </w:p>
    <w:p w:rsidR="00952D93" w:rsidRDefault="00952D93" w:rsidP="00E66B73">
      <w:pPr>
        <w:jc w:val="both"/>
      </w:pPr>
      <w:r w:rsidRPr="00952D93">
        <w:t>El rendimiento de un factor de riesgo se define como:</w:t>
      </w:r>
      <w:r>
        <w:t xml:space="preserve"> </w:t>
      </w:r>
    </w:p>
    <w:p w:rsidR="00952D93" w:rsidRDefault="00571DBA" w:rsidP="00E66B73">
      <w:pPr>
        <w:jc w:val="both"/>
        <w:rPr>
          <w:lang w:val="es-MX"/>
        </w:rPr>
      </w:pPr>
      <m:oMathPara>
        <m:oMath>
          <m:r>
            <w:rPr>
              <w:rFonts w:ascii="Cambria Math" w:hAnsi="Cambria Math"/>
              <w:lang w:val="es-MX"/>
            </w:rPr>
            <m:t>R=</m:t>
          </m:r>
          <m:f>
            <m:fPr>
              <m:ctrlPr>
                <w:rPr>
                  <w:rFonts w:ascii="Cambria Math" w:hAnsi="Cambria Math"/>
                  <w:i/>
                  <w:lang w:val="es-MX"/>
                </w:rPr>
              </m:ctrlPr>
            </m:fPr>
            <m:num>
              <m:sSub>
                <m:sSubPr>
                  <m:ctrlPr>
                    <w:rPr>
                      <w:rFonts w:ascii="Cambria Math" w:hAnsi="Cambria Math"/>
                      <w:i/>
                      <w:lang w:val="es-MX"/>
                    </w:rPr>
                  </m:ctrlPr>
                </m:sSubPr>
                <m:e>
                  <m:r>
                    <w:rPr>
                      <w:rFonts w:ascii="Cambria Math" w:hAnsi="Cambria Math"/>
                      <w:lang w:val="es-MX"/>
                    </w:rPr>
                    <m:t>FR</m:t>
                  </m:r>
                </m:e>
                <m:sub>
                  <m:r>
                    <w:rPr>
                      <w:rFonts w:ascii="Cambria Math" w:hAnsi="Cambria Math"/>
                      <w:lang w:val="es-MX"/>
                    </w:rPr>
                    <m:t>t</m:t>
                  </m:r>
                </m:sub>
              </m:sSub>
            </m:num>
            <m:den>
              <m:sSub>
                <m:sSubPr>
                  <m:ctrlPr>
                    <w:rPr>
                      <w:rFonts w:ascii="Cambria Math" w:hAnsi="Cambria Math"/>
                      <w:i/>
                      <w:lang w:val="es-MX"/>
                    </w:rPr>
                  </m:ctrlPr>
                </m:sSubPr>
                <m:e>
                  <m:r>
                    <w:rPr>
                      <w:rFonts w:ascii="Cambria Math" w:hAnsi="Cambria Math"/>
                      <w:lang w:val="es-MX"/>
                    </w:rPr>
                    <m:t>FR</m:t>
                  </m:r>
                </m:e>
                <m:sub>
                  <m:r>
                    <w:rPr>
                      <w:rFonts w:ascii="Cambria Math" w:hAnsi="Cambria Math"/>
                      <w:lang w:val="es-MX"/>
                    </w:rPr>
                    <m:t>t-1</m:t>
                  </m:r>
                </m:sub>
              </m:sSub>
            </m:den>
          </m:f>
          <m:r>
            <w:rPr>
              <w:rFonts w:ascii="Cambria Math" w:hAnsi="Cambria Math"/>
              <w:lang w:val="es-MX"/>
            </w:rPr>
            <m:t>-1</m:t>
          </m:r>
        </m:oMath>
      </m:oMathPara>
    </w:p>
    <w:p w:rsidR="00952D93" w:rsidRDefault="00452B72" w:rsidP="00E66B73">
      <w:pPr>
        <w:jc w:val="both"/>
        <w:rPr>
          <w:lang w:val="es-MX"/>
        </w:rPr>
      </w:pPr>
      <w:proofErr w:type="gramStart"/>
      <w:r>
        <w:rPr>
          <w:lang w:val="es-MX"/>
        </w:rPr>
        <w:t>donde</w:t>
      </w:r>
      <w:proofErr w:type="gramEnd"/>
      <w:r>
        <w:rPr>
          <w:lang w:val="es-MX"/>
        </w:rPr>
        <w:t>,</w:t>
      </w:r>
    </w:p>
    <w:p w:rsidR="00571DBA" w:rsidRPr="006032E4" w:rsidRDefault="00245A14" w:rsidP="00E66B73">
      <w:pPr>
        <w:ind w:left="709"/>
        <w:jc w:val="both"/>
      </w:pPr>
      <m:oMath>
        <m:sSub>
          <m:sSubPr>
            <m:ctrlPr>
              <w:rPr>
                <w:rFonts w:ascii="Cambria Math" w:hAnsi="Cambria Math"/>
                <w:i/>
                <w:lang w:val="es-MX"/>
              </w:rPr>
            </m:ctrlPr>
          </m:sSubPr>
          <m:e>
            <m:r>
              <w:rPr>
                <w:rFonts w:ascii="Cambria Math" w:hAnsi="Cambria Math"/>
                <w:lang w:val="es-MX"/>
              </w:rPr>
              <m:t>FR</m:t>
            </m:r>
          </m:e>
          <m:sub>
            <m:r>
              <w:rPr>
                <w:rFonts w:ascii="Cambria Math" w:hAnsi="Cambria Math"/>
                <w:lang w:val="es-MX"/>
              </w:rPr>
              <m:t>t</m:t>
            </m:r>
          </m:sub>
        </m:sSub>
      </m:oMath>
      <w:r w:rsidR="00571DBA">
        <w:rPr>
          <w:lang w:val="es-MX"/>
        </w:rPr>
        <w:t xml:space="preserve"> </w:t>
      </w:r>
      <w:r w:rsidR="006032E4">
        <w:rPr>
          <w:lang w:val="es-MX"/>
        </w:rPr>
        <w:t xml:space="preserve">   </w:t>
      </w:r>
      <w:r w:rsidR="00E66B73">
        <w:rPr>
          <w:lang w:val="es-MX"/>
        </w:rPr>
        <w:tab/>
      </w:r>
      <w:r w:rsidR="00E66B73">
        <w:rPr>
          <w:lang w:val="es-MX"/>
        </w:rPr>
        <w:tab/>
      </w:r>
      <w:r w:rsidR="006032E4">
        <w:rPr>
          <w:lang w:val="es-MX"/>
        </w:rPr>
        <w:t>V</w:t>
      </w:r>
      <w:r w:rsidR="006032E4" w:rsidRPr="006032E4">
        <w:rPr>
          <w:lang w:val="es-MX"/>
        </w:rPr>
        <w:t xml:space="preserve">alor de mercado del factor de riesgo en la fecha </w:t>
      </w:r>
      <m:oMath>
        <m:r>
          <w:rPr>
            <w:rFonts w:ascii="Cambria Math" w:hAnsi="Cambria Math"/>
            <w:lang w:val="es-MX"/>
          </w:rPr>
          <m:t>t</m:t>
        </m:r>
      </m:oMath>
      <w:r w:rsidR="00E66B73">
        <w:rPr>
          <w:lang w:val="es-MX"/>
        </w:rPr>
        <w:t>.</w:t>
      </w:r>
    </w:p>
    <w:p w:rsidR="00952D93" w:rsidRDefault="00245A14" w:rsidP="00E66B73">
      <w:pPr>
        <w:ind w:left="709"/>
        <w:jc w:val="both"/>
        <w:rPr>
          <w:lang w:val="es-MX"/>
        </w:rPr>
      </w:pPr>
      <m:oMath>
        <m:sSub>
          <m:sSubPr>
            <m:ctrlPr>
              <w:rPr>
                <w:rFonts w:ascii="Cambria Math" w:hAnsi="Cambria Math"/>
                <w:i/>
                <w:lang w:val="es-MX"/>
              </w:rPr>
            </m:ctrlPr>
          </m:sSubPr>
          <m:e>
            <m:r>
              <w:rPr>
                <w:rFonts w:ascii="Cambria Math" w:hAnsi="Cambria Math"/>
                <w:lang w:val="es-MX"/>
              </w:rPr>
              <m:t>FR</m:t>
            </m:r>
          </m:e>
          <m:sub>
            <m:r>
              <w:rPr>
                <w:rFonts w:ascii="Cambria Math" w:hAnsi="Cambria Math"/>
                <w:lang w:val="es-MX"/>
              </w:rPr>
              <m:t>t-1</m:t>
            </m:r>
          </m:sub>
        </m:sSub>
      </m:oMath>
      <w:r w:rsidR="006032E4">
        <w:rPr>
          <w:lang w:val="es-MX"/>
        </w:rPr>
        <w:t xml:space="preserve"> </w:t>
      </w:r>
      <w:r w:rsidR="00E66B73">
        <w:rPr>
          <w:lang w:val="es-MX"/>
        </w:rPr>
        <w:tab/>
      </w:r>
      <w:r w:rsidR="00E66B73">
        <w:rPr>
          <w:lang w:val="es-MX"/>
        </w:rPr>
        <w:tab/>
      </w:r>
      <w:r w:rsidR="006032E4">
        <w:rPr>
          <w:lang w:val="es-MX"/>
        </w:rPr>
        <w:t>V</w:t>
      </w:r>
      <w:r w:rsidR="006032E4" w:rsidRPr="006032E4">
        <w:rPr>
          <w:lang w:val="es-MX"/>
        </w:rPr>
        <w:t xml:space="preserve">alor de mercado del factor de riesgo en la fecha </w:t>
      </w:r>
      <m:oMath>
        <m:r>
          <w:rPr>
            <w:rFonts w:ascii="Cambria Math" w:hAnsi="Cambria Math"/>
            <w:lang w:val="es-MX"/>
          </w:rPr>
          <m:t>t-1</m:t>
        </m:r>
      </m:oMath>
      <w:r w:rsidR="00E66B73">
        <w:rPr>
          <w:lang w:val="es-MX"/>
        </w:rPr>
        <w:t>.</w:t>
      </w:r>
    </w:p>
    <w:p w:rsidR="00E66B73" w:rsidRPr="00E66B73" w:rsidRDefault="00E66B73" w:rsidP="00E66B73">
      <w:pPr>
        <w:jc w:val="both"/>
        <w:rPr>
          <w:lang w:val="es-MX"/>
        </w:rPr>
      </w:pPr>
    </w:p>
    <w:p w:rsidR="001D424D" w:rsidRPr="00E66B73" w:rsidRDefault="006032E4" w:rsidP="00E66B73">
      <w:pPr>
        <w:pStyle w:val="Ttulo2"/>
        <w:numPr>
          <w:ilvl w:val="0"/>
          <w:numId w:val="0"/>
        </w:numPr>
        <w:ind w:left="576"/>
      </w:pPr>
      <w:bookmarkStart w:id="11" w:name="_Toc332907228"/>
      <w:r w:rsidRPr="00E66B73">
        <w:t>Volatilidad</w:t>
      </w:r>
      <w:bookmarkEnd w:id="11"/>
    </w:p>
    <w:p w:rsidR="00944B54" w:rsidRDefault="00944B54" w:rsidP="00E66B73">
      <w:pPr>
        <w:jc w:val="both"/>
        <w:rPr>
          <w:lang w:val="es-MX"/>
        </w:rPr>
      </w:pPr>
    </w:p>
    <w:p w:rsidR="006032E4" w:rsidRDefault="006032E4" w:rsidP="00E66B73">
      <w:pPr>
        <w:jc w:val="both"/>
      </w:pPr>
      <w:r w:rsidRPr="006032E4">
        <w:t>La volatilidad representa una medida de dispersión de los rendimientos con respecto a la media en un periodo determinado, por lo que la podemos calcularla  como la raíz cuadrada de la varianza de los activos de un portafolio (desviación estándar).</w:t>
      </w:r>
    </w:p>
    <w:p w:rsidR="00687FC4" w:rsidRDefault="00A226DA" w:rsidP="00E66B73">
      <w:pPr>
        <w:jc w:val="both"/>
      </w:pPr>
      <w:r>
        <w:t>La volatilidad para los factores de riesgo se calcula como la desviación estándar de sus rendimientos</w:t>
      </w:r>
      <w:r w:rsidR="004570C0">
        <w:t xml:space="preserve"> de una ventana de tiempo</w:t>
      </w:r>
      <w:r>
        <w:t xml:space="preserve">. </w:t>
      </w:r>
      <w:r w:rsidR="00687FC4">
        <w:t xml:space="preserve">Para el cálculo de VaR utilizamos la volatilidad del instrumento.  </w:t>
      </w:r>
    </w:p>
    <w:p w:rsidR="006032E4" w:rsidRDefault="006032E4" w:rsidP="00E66B73">
      <w:pPr>
        <w:jc w:val="both"/>
      </w:pPr>
    </w:p>
    <w:p w:rsidR="006032E4" w:rsidRPr="00452B72" w:rsidRDefault="006032E4" w:rsidP="00E66B73">
      <w:pPr>
        <w:pStyle w:val="Ttulo3"/>
        <w:numPr>
          <w:ilvl w:val="0"/>
          <w:numId w:val="0"/>
        </w:numPr>
        <w:ind w:left="720"/>
      </w:pPr>
      <w:bookmarkStart w:id="12" w:name="_Toc332907229"/>
      <w:r w:rsidRPr="00452B72">
        <w:lastRenderedPageBreak/>
        <w:t>Volatilidad para una acción</w:t>
      </w:r>
      <w:bookmarkEnd w:id="12"/>
    </w:p>
    <w:p w:rsidR="00E66B73" w:rsidRDefault="00E66B73" w:rsidP="00E66B73">
      <w:pPr>
        <w:jc w:val="both"/>
      </w:pPr>
    </w:p>
    <w:p w:rsidR="006032E4" w:rsidRDefault="006032E4" w:rsidP="00E66B73">
      <w:pPr>
        <w:jc w:val="both"/>
      </w:pPr>
      <w:r w:rsidRPr="006032E4">
        <w:t>Cuando el instrumento es una acción la volatilidad es solo la desviación estándar y para el caso de bonos se consideran indicadores adicionales en el cálculo de la volatilidad como se presenta posteriormente. Se empleará el número de observaciones utilizadas para el cálculo del VaR.</w:t>
      </w:r>
    </w:p>
    <w:p w:rsidR="006032E4" w:rsidRPr="006032E4" w:rsidRDefault="00245A14" w:rsidP="00E66B73">
      <w:pPr>
        <w:jc w:val="both"/>
      </w:pPr>
      <m:oMathPara>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 xml:space="preserve">Rp </m:t>
              </m:r>
            </m:sub>
          </m:sSub>
        </m:oMath>
      </m:oMathPara>
    </w:p>
    <w:p w:rsidR="00513F28" w:rsidRDefault="00452B72" w:rsidP="00E66B73">
      <w:pPr>
        <w:jc w:val="both"/>
        <w:rPr>
          <w:rFonts w:cs="Tahoma"/>
        </w:rPr>
      </w:pPr>
      <w:proofErr w:type="gramStart"/>
      <w:r>
        <w:rPr>
          <w:rFonts w:cs="Tahoma"/>
        </w:rPr>
        <w:t>donde</w:t>
      </w:r>
      <w:proofErr w:type="gramEnd"/>
      <w:r w:rsidR="00AF7865">
        <w:rPr>
          <w:rFonts w:cs="Tahoma"/>
        </w:rPr>
        <w:t>,</w:t>
      </w:r>
    </w:p>
    <w:p w:rsidR="00452B72" w:rsidRDefault="00452B72" w:rsidP="00E66B73">
      <w:pPr>
        <w:ind w:left="709"/>
        <w:jc w:val="both"/>
        <w:rPr>
          <w:rFonts w:cs="Tahoma"/>
        </w:rPr>
      </w:pPr>
      <m:oMath>
        <m:r>
          <w:rPr>
            <w:rFonts w:ascii="Cambria Math" w:hAnsi="Cambria Math" w:cs="Tahoma"/>
          </w:rPr>
          <m:t>σ</m:t>
        </m:r>
      </m:oMath>
      <w:r>
        <w:rPr>
          <w:rFonts w:cs="Tahoma"/>
        </w:rPr>
        <w:t xml:space="preserve">  </w:t>
      </w:r>
      <w:r w:rsidR="00E66B73">
        <w:rPr>
          <w:rFonts w:cs="Tahoma"/>
        </w:rPr>
        <w:tab/>
      </w:r>
      <w:r w:rsidR="00E66B73">
        <w:rPr>
          <w:rFonts w:cs="Tahoma"/>
        </w:rPr>
        <w:tab/>
      </w:r>
      <w:r w:rsidRPr="00452B72">
        <w:rPr>
          <w:rFonts w:cs="Tahoma"/>
        </w:rPr>
        <w:t>Desviación estándar de los rendimientos de los precios de la acción</w:t>
      </w:r>
      <w:r w:rsidR="00E66B73">
        <w:rPr>
          <w:rFonts w:cs="Tahoma"/>
        </w:rPr>
        <w:t>.</w:t>
      </w:r>
    </w:p>
    <w:p w:rsidR="00C90984" w:rsidRDefault="00C90984" w:rsidP="00E66B73">
      <w:pPr>
        <w:ind w:left="709"/>
        <w:jc w:val="both"/>
        <w:rPr>
          <w:rFonts w:cs="Tahoma"/>
        </w:rPr>
      </w:pPr>
      <m:oMath>
        <m:r>
          <w:rPr>
            <w:rFonts w:ascii="Cambria Math" w:hAnsi="Cambria Math" w:cs="Tahoma"/>
          </w:rPr>
          <m:t>Rp</m:t>
        </m:r>
      </m:oMath>
      <w:r>
        <w:rPr>
          <w:rFonts w:cs="Tahoma"/>
        </w:rPr>
        <w:t xml:space="preserve"> </w:t>
      </w:r>
      <w:r w:rsidR="00E66B73">
        <w:rPr>
          <w:rFonts w:cs="Tahoma"/>
        </w:rPr>
        <w:tab/>
      </w:r>
      <w:r w:rsidR="00E66B73">
        <w:rPr>
          <w:rFonts w:cs="Tahoma"/>
        </w:rPr>
        <w:tab/>
      </w:r>
      <w:r>
        <w:rPr>
          <w:rFonts w:cs="Tahoma"/>
        </w:rPr>
        <w:t>Rendimientos de los precios</w:t>
      </w:r>
      <w:r w:rsidR="00E66B73">
        <w:rPr>
          <w:rFonts w:cs="Tahoma"/>
        </w:rPr>
        <w:t>.</w:t>
      </w:r>
    </w:p>
    <w:p w:rsidR="00687FC4" w:rsidRDefault="00687FC4" w:rsidP="00E66B73">
      <w:pPr>
        <w:jc w:val="both"/>
        <w:rPr>
          <w:rFonts w:cs="Tahoma"/>
          <w:b/>
        </w:rPr>
      </w:pPr>
    </w:p>
    <w:p w:rsidR="00452B72" w:rsidRDefault="00687FC4" w:rsidP="00E66B73">
      <w:pPr>
        <w:pStyle w:val="Ttulo3"/>
        <w:numPr>
          <w:ilvl w:val="0"/>
          <w:numId w:val="0"/>
        </w:numPr>
        <w:ind w:left="720"/>
      </w:pPr>
      <w:bookmarkStart w:id="13" w:name="_Toc332907230"/>
      <w:r>
        <w:t>Volatilidad para un bono cupón fijo</w:t>
      </w:r>
      <w:bookmarkEnd w:id="13"/>
    </w:p>
    <w:p w:rsidR="00E66B73" w:rsidRDefault="00E66B73" w:rsidP="00E66B73">
      <w:pPr>
        <w:jc w:val="both"/>
      </w:pPr>
    </w:p>
    <w:p w:rsidR="00452B72" w:rsidRPr="00687FC4" w:rsidRDefault="00687FC4" w:rsidP="00E66B73">
      <w:pPr>
        <w:jc w:val="both"/>
      </w:pPr>
      <w:r>
        <w:t>La</w:t>
      </w:r>
      <w:r w:rsidRPr="00687FC4">
        <w:t xml:space="preserve"> volatilidad </w:t>
      </w:r>
      <w:r>
        <w:t xml:space="preserve">de un bono cupón fijo </w:t>
      </w:r>
      <w:r w:rsidRPr="00687FC4">
        <w:t>se calcula por medio de la desviación estándar de los rendimientos de sus tasas y su duración.</w:t>
      </w:r>
    </w:p>
    <w:p w:rsidR="00452B72" w:rsidRPr="00687FC4" w:rsidRDefault="00245A14" w:rsidP="00E66B73">
      <w:pPr>
        <w:jc w:val="both"/>
        <w:rPr>
          <w:rFonts w:cs="Tahoma"/>
        </w:rPr>
      </w:pPr>
      <m:oMathPara>
        <m:oMath>
          <m:sSub>
            <m:sSubPr>
              <m:ctrlPr>
                <w:rPr>
                  <w:rFonts w:ascii="Cambria Math" w:hAnsi="Cambria Math" w:cs="Tahoma"/>
                  <w:i/>
                </w:rPr>
              </m:ctrlPr>
            </m:sSubPr>
            <m:e>
              <m:r>
                <w:rPr>
                  <w:rFonts w:ascii="Cambria Math" w:hAnsi="Cambria Math" w:cs="Tahoma"/>
                </w:rPr>
                <m:t>V</m:t>
              </m:r>
            </m:e>
            <m:sub>
              <m:r>
                <w:rPr>
                  <w:rFonts w:ascii="Cambria Math" w:hAnsi="Cambria Math" w:cs="Tahoma"/>
                </w:rPr>
                <m:t>BF</m:t>
              </m:r>
            </m:sub>
          </m:sSub>
          <m:r>
            <w:rPr>
              <w:rFonts w:ascii="Cambria Math" w:hAnsi="Cambria Math" w:cs="Tahoma"/>
            </w:rPr>
            <m:t>=</m:t>
          </m:r>
          <m:sSub>
            <m:sSubPr>
              <m:ctrlPr>
                <w:rPr>
                  <w:rFonts w:ascii="Cambria Math" w:hAnsi="Cambria Math" w:cs="Tahoma"/>
                  <w:i/>
                </w:rPr>
              </m:ctrlPr>
            </m:sSubPr>
            <m:e>
              <m:r>
                <w:rPr>
                  <w:rFonts w:ascii="Cambria Math" w:hAnsi="Cambria Math" w:cs="Tahoma"/>
                </w:rPr>
                <m:t>σ</m:t>
              </m:r>
            </m:e>
            <m:sub>
              <m:r>
                <w:rPr>
                  <w:rFonts w:ascii="Cambria Math" w:hAnsi="Cambria Math" w:cs="Tahoma"/>
                </w:rPr>
                <m:t>r</m:t>
              </m:r>
            </m:sub>
          </m:sSub>
          <m:r>
            <w:rPr>
              <w:rFonts w:ascii="Cambria Math" w:hAnsi="Cambria Math" w:cs="Tahoma"/>
            </w:rPr>
            <m:t>∙r∙Dm</m:t>
          </m:r>
        </m:oMath>
      </m:oMathPara>
    </w:p>
    <w:p w:rsidR="00687FC4" w:rsidRPr="00687FC4" w:rsidRDefault="00687FC4" w:rsidP="00E66B73">
      <w:pPr>
        <w:jc w:val="both"/>
        <w:rPr>
          <w:rFonts w:cs="Tahoma"/>
        </w:rPr>
      </w:pPr>
      <w:proofErr w:type="gramStart"/>
      <w:r w:rsidRPr="00687FC4">
        <w:rPr>
          <w:rFonts w:cs="Tahoma"/>
        </w:rPr>
        <w:t>donde</w:t>
      </w:r>
      <w:proofErr w:type="gramEnd"/>
      <w:r w:rsidRPr="00687FC4">
        <w:rPr>
          <w:rFonts w:cs="Tahoma"/>
        </w:rPr>
        <w:t>,</w:t>
      </w:r>
    </w:p>
    <w:p w:rsidR="00687FC4" w:rsidRDefault="00245A14" w:rsidP="00E66B73">
      <w:pPr>
        <w:ind w:firstLine="709"/>
        <w:jc w:val="both"/>
        <w:rPr>
          <w:rFonts w:cs="Tahoma"/>
        </w:rPr>
      </w:pPr>
      <m:oMath>
        <m:sSub>
          <m:sSubPr>
            <m:ctrlPr>
              <w:rPr>
                <w:rFonts w:ascii="Cambria Math" w:hAnsi="Cambria Math" w:cs="Tahoma"/>
                <w:i/>
              </w:rPr>
            </m:ctrlPr>
          </m:sSubPr>
          <m:e>
            <m:r>
              <w:rPr>
                <w:rFonts w:ascii="Cambria Math" w:hAnsi="Cambria Math" w:cs="Tahoma"/>
              </w:rPr>
              <m:t>σ</m:t>
            </m:r>
          </m:e>
          <m:sub>
            <m:r>
              <w:rPr>
                <w:rFonts w:ascii="Cambria Math" w:hAnsi="Cambria Math" w:cs="Tahoma"/>
              </w:rPr>
              <m:t>r</m:t>
            </m:r>
          </m:sub>
        </m:sSub>
      </m:oMath>
      <w:r w:rsidR="00687FC4">
        <w:rPr>
          <w:rFonts w:cs="Tahoma"/>
        </w:rPr>
        <w:t xml:space="preserve"> </w:t>
      </w:r>
      <w:r w:rsidR="00E66B73">
        <w:rPr>
          <w:rFonts w:cs="Tahoma"/>
        </w:rPr>
        <w:tab/>
      </w:r>
      <w:r w:rsidR="00E66B73">
        <w:rPr>
          <w:rFonts w:cs="Tahoma"/>
        </w:rPr>
        <w:tab/>
      </w:r>
      <w:r w:rsidR="00687FC4">
        <w:rPr>
          <w:rFonts w:cs="Tahoma"/>
        </w:rPr>
        <w:t>Volatilidad de la tasa</w:t>
      </w:r>
      <w:r w:rsidR="00E66B73">
        <w:rPr>
          <w:rFonts w:cs="Tahoma"/>
        </w:rPr>
        <w:t>.</w:t>
      </w:r>
    </w:p>
    <w:p w:rsidR="00687FC4" w:rsidRDefault="00687FC4" w:rsidP="00E66B73">
      <w:pPr>
        <w:ind w:firstLine="709"/>
        <w:jc w:val="both"/>
        <w:rPr>
          <w:rFonts w:cs="Tahoma"/>
        </w:rPr>
      </w:pPr>
      <m:oMath>
        <m:r>
          <w:rPr>
            <w:rFonts w:ascii="Cambria Math" w:hAnsi="Cambria Math" w:cs="Tahoma"/>
          </w:rPr>
          <m:t>r</m:t>
        </m:r>
      </m:oMath>
      <w:r>
        <w:rPr>
          <w:rFonts w:cs="Tahoma"/>
        </w:rPr>
        <w:t xml:space="preserve"> </w:t>
      </w:r>
      <w:r w:rsidR="00E66B73">
        <w:rPr>
          <w:rFonts w:cs="Tahoma"/>
        </w:rPr>
        <w:tab/>
      </w:r>
      <w:r w:rsidR="00E66B73">
        <w:rPr>
          <w:rFonts w:cs="Tahoma"/>
        </w:rPr>
        <w:tab/>
      </w:r>
      <w:r>
        <w:rPr>
          <w:rFonts w:cs="Tahoma"/>
        </w:rPr>
        <w:t>Última tasa conocida</w:t>
      </w:r>
      <w:r w:rsidR="00E66B73">
        <w:rPr>
          <w:rFonts w:cs="Tahoma"/>
        </w:rPr>
        <w:t>.</w:t>
      </w:r>
    </w:p>
    <w:p w:rsidR="00687FC4" w:rsidRDefault="00687FC4" w:rsidP="00E66B73">
      <w:pPr>
        <w:ind w:firstLine="709"/>
        <w:jc w:val="both"/>
        <w:rPr>
          <w:rFonts w:cs="Tahoma"/>
        </w:rPr>
      </w:pPr>
      <w:r>
        <w:rPr>
          <w:rFonts w:cs="Tahoma"/>
        </w:rPr>
        <w:t xml:space="preserve">Dm </w:t>
      </w:r>
      <w:r w:rsidR="00E66B73">
        <w:rPr>
          <w:rFonts w:cs="Tahoma"/>
        </w:rPr>
        <w:tab/>
      </w:r>
      <w:r w:rsidR="00E66B73">
        <w:rPr>
          <w:rFonts w:cs="Tahoma"/>
        </w:rPr>
        <w:tab/>
      </w:r>
      <w:r>
        <w:rPr>
          <w:rFonts w:cs="Tahoma"/>
        </w:rPr>
        <w:t>Duración modificada</w:t>
      </w:r>
      <w:r w:rsidR="00E66B73">
        <w:rPr>
          <w:rFonts w:cs="Tahoma"/>
        </w:rPr>
        <w:t>.</w:t>
      </w:r>
    </w:p>
    <w:p w:rsidR="00687FC4" w:rsidRPr="00E66B73" w:rsidRDefault="00687FC4" w:rsidP="00E66B73">
      <w:pPr>
        <w:jc w:val="both"/>
      </w:pPr>
      <w:r w:rsidRPr="00E66B73">
        <w:t>La volatilidad para los bonos cupón cero, se calcula de la misma manera.</w:t>
      </w:r>
    </w:p>
    <w:p w:rsidR="00687FC4" w:rsidRDefault="00687FC4" w:rsidP="00E66B73">
      <w:pPr>
        <w:jc w:val="both"/>
        <w:rPr>
          <w:rFonts w:cs="Tahoma"/>
        </w:rPr>
      </w:pPr>
    </w:p>
    <w:p w:rsidR="00687FC4" w:rsidRPr="00E66B73" w:rsidRDefault="00687FC4" w:rsidP="00E66B73">
      <w:pPr>
        <w:pStyle w:val="Ttulo3"/>
        <w:numPr>
          <w:ilvl w:val="0"/>
          <w:numId w:val="0"/>
        </w:numPr>
        <w:ind w:left="720"/>
      </w:pPr>
      <w:r w:rsidRPr="00E66B73">
        <w:t xml:space="preserve"> </w:t>
      </w:r>
      <w:bookmarkStart w:id="14" w:name="_Toc332907231"/>
      <w:r w:rsidRPr="00E66B73">
        <w:t>Volatilidad para un bono cupón variable</w:t>
      </w:r>
      <w:bookmarkEnd w:id="14"/>
    </w:p>
    <w:p w:rsidR="00EE6163" w:rsidRDefault="00EE6163" w:rsidP="00E66B73">
      <w:pPr>
        <w:jc w:val="both"/>
      </w:pPr>
    </w:p>
    <w:p w:rsidR="00687FC4" w:rsidRPr="00687FC4" w:rsidRDefault="00EE6163" w:rsidP="00E66B73">
      <w:pPr>
        <w:jc w:val="both"/>
      </w:pPr>
      <w:r w:rsidRPr="00EE6163">
        <w:t>Esta volatilidad se calcula con base a dos factores, a saber, tasa y sobretasa y se calcula de la siguiente manera:</w:t>
      </w:r>
    </w:p>
    <w:p w:rsidR="00687FC4" w:rsidRDefault="00245A14" w:rsidP="00E66B73">
      <w:pPr>
        <w:jc w:val="both"/>
        <w:rPr>
          <w:b/>
        </w:rPr>
      </w:pPr>
      <m:oMathPara>
        <m:oMath>
          <m:sSub>
            <m:sSubPr>
              <m:ctrlPr>
                <w:rPr>
                  <w:rFonts w:ascii="Cambria Math" w:hAnsi="Cambria Math"/>
                  <w:i/>
                </w:rPr>
              </m:ctrlPr>
            </m:sSubPr>
            <m:e>
              <m:r>
                <w:rPr>
                  <w:rFonts w:ascii="Cambria Math" w:hAnsi="Cambria Math"/>
                </w:rPr>
                <m:t>V</m:t>
              </m:r>
            </m:e>
            <m:sub>
              <m:r>
                <w:rPr>
                  <w:rFonts w:ascii="Cambria Math" w:hAnsi="Cambria Math"/>
                </w:rPr>
                <m:t>BV</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r</m:t>
                          </m:r>
                        </m:sub>
                      </m:sSub>
                      <m:r>
                        <w:rPr>
                          <w:rFonts w:ascii="Cambria Math" w:hAnsi="Cambria Math" w:cs="Tahoma"/>
                        </w:rPr>
                        <m:t>∙</m:t>
                      </m:r>
                      <m:r>
                        <w:rPr>
                          <w:rFonts w:ascii="Cambria Math" w:hAnsi="Cambria Math"/>
                        </w:rPr>
                        <m:t>r</m:t>
                      </m:r>
                      <m:r>
                        <w:rPr>
                          <w:rFonts w:ascii="Cambria Math" w:hAnsi="Cambria Math" w:cs="Tahoma"/>
                        </w:rPr>
                        <m:t>∙</m:t>
                      </m:r>
                      <m:r>
                        <w:rPr>
                          <w:rFonts w:ascii="Cambria Math" w:hAnsi="Cambria Math"/>
                        </w:rPr>
                        <m:t>Dc</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st</m:t>
                          </m:r>
                        </m:sub>
                      </m:sSub>
                      <m:r>
                        <w:rPr>
                          <w:rFonts w:ascii="Cambria Math" w:hAnsi="Cambria Math" w:cs="Tahoma"/>
                        </w:rPr>
                        <m:t>∙</m:t>
                      </m:r>
                      <m:r>
                        <w:rPr>
                          <w:rFonts w:ascii="Cambria Math" w:hAnsi="Cambria Math"/>
                        </w:rPr>
                        <m:t>st</m:t>
                      </m:r>
                      <m:r>
                        <w:rPr>
                          <w:rFonts w:ascii="Cambria Math" w:hAnsi="Cambria Math" w:cs="Tahoma"/>
                        </w:rPr>
                        <m:t>∙</m:t>
                      </m:r>
                      <m:r>
                        <w:rPr>
                          <w:rFonts w:ascii="Cambria Math" w:hAnsi="Cambria Math"/>
                        </w:rPr>
                        <m:t>Dm</m:t>
                      </m:r>
                    </m:e>
                  </m:d>
                </m:e>
                <m:sup>
                  <m:r>
                    <w:rPr>
                      <w:rFonts w:ascii="Cambria Math" w:hAnsi="Cambria Math"/>
                    </w:rPr>
                    <m:t>2</m:t>
                  </m:r>
                </m:sup>
              </m:sSup>
              <m:r>
                <w:rPr>
                  <w:rFonts w:ascii="Cambria Math" w:hAnsi="Cambria Math"/>
                </w:rPr>
                <m:t>+2ρ</m:t>
              </m:r>
              <m:r>
                <w:rPr>
                  <w:rFonts w:ascii="Cambria Math" w:hAnsi="Cambria Math" w:cs="Tahoma"/>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r</m:t>
                      </m:r>
                    </m:sub>
                  </m:sSub>
                  <m:r>
                    <w:rPr>
                      <w:rFonts w:ascii="Cambria Math" w:hAnsi="Cambria Math" w:cs="Tahoma"/>
                    </w:rPr>
                    <m:t>∙</m:t>
                  </m:r>
                  <m:r>
                    <w:rPr>
                      <w:rFonts w:ascii="Cambria Math" w:hAnsi="Cambria Math"/>
                    </w:rPr>
                    <m:t>r</m:t>
                  </m:r>
                  <m:r>
                    <w:rPr>
                      <w:rFonts w:ascii="Cambria Math" w:hAnsi="Cambria Math" w:cs="Tahoma"/>
                    </w:rPr>
                    <m:t>∙</m:t>
                  </m:r>
                  <m:r>
                    <w:rPr>
                      <w:rFonts w:ascii="Cambria Math" w:hAnsi="Cambria Math"/>
                    </w:rPr>
                    <m:t>Dc</m:t>
                  </m:r>
                </m:e>
              </m:d>
              <m:r>
                <w:rPr>
                  <w:rFonts w:ascii="Cambria Math" w:hAnsi="Cambria Math" w:cs="Tahoma"/>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st</m:t>
                      </m:r>
                    </m:sub>
                  </m:sSub>
                  <m:r>
                    <w:rPr>
                      <w:rFonts w:ascii="Cambria Math" w:hAnsi="Cambria Math" w:cs="Tahoma"/>
                    </w:rPr>
                    <m:t>∙</m:t>
                  </m:r>
                  <m:r>
                    <w:rPr>
                      <w:rFonts w:ascii="Cambria Math" w:hAnsi="Cambria Math"/>
                    </w:rPr>
                    <m:t>st</m:t>
                  </m:r>
                  <m:r>
                    <w:rPr>
                      <w:rFonts w:ascii="Cambria Math" w:hAnsi="Cambria Math" w:cs="Tahoma"/>
                    </w:rPr>
                    <m:t>∙</m:t>
                  </m:r>
                  <m:r>
                    <w:rPr>
                      <w:rFonts w:ascii="Cambria Math" w:hAnsi="Cambria Math"/>
                    </w:rPr>
                    <m:t>Dm</m:t>
                  </m:r>
                </m:e>
              </m:d>
            </m:e>
          </m:rad>
        </m:oMath>
      </m:oMathPara>
    </w:p>
    <w:p w:rsidR="00452B72" w:rsidRDefault="00452B72" w:rsidP="00E66B73">
      <w:pPr>
        <w:jc w:val="both"/>
        <w:rPr>
          <w:b/>
        </w:rPr>
      </w:pPr>
    </w:p>
    <w:p w:rsidR="00452B72" w:rsidRDefault="00C90984" w:rsidP="00E66B73">
      <w:pPr>
        <w:jc w:val="both"/>
      </w:pPr>
      <w:proofErr w:type="gramStart"/>
      <w:r w:rsidRPr="00C90984">
        <w:t>donde</w:t>
      </w:r>
      <w:proofErr w:type="gramEnd"/>
      <w:r w:rsidRPr="00C90984">
        <w:t xml:space="preserve">, </w:t>
      </w:r>
    </w:p>
    <w:p w:rsidR="00C90984" w:rsidRDefault="00245A14" w:rsidP="00E66B73">
      <w:pPr>
        <w:ind w:firstLine="709"/>
        <w:jc w:val="both"/>
      </w:pPr>
      <m:oMath>
        <m:sSub>
          <m:sSubPr>
            <m:ctrlPr>
              <w:rPr>
                <w:rFonts w:ascii="Cambria Math" w:hAnsi="Cambria Math"/>
                <w:i/>
              </w:rPr>
            </m:ctrlPr>
          </m:sSubPr>
          <m:e>
            <m:r>
              <w:rPr>
                <w:rFonts w:ascii="Cambria Math" w:hAnsi="Cambria Math"/>
              </w:rPr>
              <m:t>σ</m:t>
            </m:r>
          </m:e>
          <m:sub>
            <m:r>
              <w:rPr>
                <w:rFonts w:ascii="Cambria Math" w:hAnsi="Cambria Math"/>
              </w:rPr>
              <m:t>r</m:t>
            </m:r>
          </m:sub>
        </m:sSub>
      </m:oMath>
      <w:r w:rsidR="00A226DA">
        <w:t xml:space="preserve"> </w:t>
      </w:r>
      <w:r w:rsidR="00E66B73">
        <w:tab/>
      </w:r>
      <w:r w:rsidR="00E66B73">
        <w:tab/>
      </w:r>
      <w:r w:rsidR="00A226DA">
        <w:t>Volatilidad de la tasa</w:t>
      </w:r>
      <w:r w:rsidR="00E66B73">
        <w:t>.</w:t>
      </w:r>
    </w:p>
    <w:p w:rsidR="00A226DA" w:rsidRPr="00C90984" w:rsidRDefault="00A226DA" w:rsidP="00E66B73">
      <w:pPr>
        <w:ind w:firstLine="709"/>
        <w:jc w:val="both"/>
      </w:pPr>
      <m:oMath>
        <m:r>
          <w:rPr>
            <w:rFonts w:ascii="Cambria Math" w:hAnsi="Cambria Math"/>
          </w:rPr>
          <m:t>r</m:t>
        </m:r>
      </m:oMath>
      <w:r>
        <w:t xml:space="preserve"> </w:t>
      </w:r>
      <w:r w:rsidR="00E66B73">
        <w:tab/>
      </w:r>
      <w:r w:rsidR="00E66B73">
        <w:tab/>
      </w:r>
      <w:r>
        <w:t>Última tasa conocida</w:t>
      </w:r>
      <w:r w:rsidR="00E66B73">
        <w:t>.</w:t>
      </w:r>
    </w:p>
    <w:p w:rsidR="00A226DA" w:rsidRPr="00C90984" w:rsidRDefault="00A226DA" w:rsidP="00E66B73">
      <w:pPr>
        <w:ind w:firstLine="709"/>
        <w:jc w:val="both"/>
      </w:pPr>
      <m:oMath>
        <m:r>
          <w:rPr>
            <w:rFonts w:ascii="Cambria Math" w:hAnsi="Cambria Math"/>
          </w:rPr>
          <m:t>Dc</m:t>
        </m:r>
      </m:oMath>
      <w:r>
        <w:t xml:space="preserve"> </w:t>
      </w:r>
      <w:r w:rsidR="00E66B73">
        <w:tab/>
      </w:r>
      <w:r w:rsidR="00E66B73">
        <w:tab/>
      </w:r>
      <w:r>
        <w:t>Duración cupón</w:t>
      </w:r>
      <w:r w:rsidR="00E66B73">
        <w:t>.</w:t>
      </w:r>
    </w:p>
    <w:p w:rsidR="00A226DA" w:rsidRDefault="00245A14" w:rsidP="00E66B73">
      <w:pPr>
        <w:ind w:firstLine="709"/>
        <w:jc w:val="both"/>
      </w:pPr>
      <m:oMath>
        <m:sSub>
          <m:sSubPr>
            <m:ctrlPr>
              <w:rPr>
                <w:rFonts w:ascii="Cambria Math" w:hAnsi="Cambria Math"/>
                <w:i/>
              </w:rPr>
            </m:ctrlPr>
          </m:sSubPr>
          <m:e>
            <m:r>
              <w:rPr>
                <w:rFonts w:ascii="Cambria Math" w:hAnsi="Cambria Math"/>
              </w:rPr>
              <m:t>σ</m:t>
            </m:r>
          </m:e>
          <m:sub>
            <m:r>
              <w:rPr>
                <w:rFonts w:ascii="Cambria Math" w:hAnsi="Cambria Math"/>
              </w:rPr>
              <m:t>st</m:t>
            </m:r>
          </m:sub>
        </m:sSub>
      </m:oMath>
      <w:r w:rsidR="00A226DA">
        <w:t xml:space="preserve"> </w:t>
      </w:r>
      <w:r w:rsidR="00E66B73">
        <w:tab/>
      </w:r>
      <w:r w:rsidR="00E66B73">
        <w:tab/>
      </w:r>
      <w:r w:rsidR="00A226DA">
        <w:t>Volatilidad de la sobretasa</w:t>
      </w:r>
      <w:r w:rsidR="00E66B73">
        <w:t>.</w:t>
      </w:r>
    </w:p>
    <w:p w:rsidR="00A226DA" w:rsidRPr="00C90984" w:rsidRDefault="00A226DA" w:rsidP="00E66B73">
      <w:pPr>
        <w:ind w:firstLine="709"/>
        <w:jc w:val="both"/>
      </w:pPr>
      <m:oMath>
        <m:r>
          <w:rPr>
            <w:rFonts w:ascii="Cambria Math" w:hAnsi="Cambria Math"/>
          </w:rPr>
          <m:t>st</m:t>
        </m:r>
      </m:oMath>
      <w:r>
        <w:t xml:space="preserve"> </w:t>
      </w:r>
      <w:r w:rsidR="00E66B73">
        <w:tab/>
      </w:r>
      <w:r w:rsidR="00E66B73">
        <w:tab/>
      </w:r>
      <w:r>
        <w:t>Última sobretasa conocida</w:t>
      </w:r>
      <w:r w:rsidR="00E66B73">
        <w:t>.</w:t>
      </w:r>
    </w:p>
    <w:p w:rsidR="00A226DA" w:rsidRDefault="00A226DA" w:rsidP="00E66B73">
      <w:pPr>
        <w:ind w:firstLine="709"/>
        <w:jc w:val="both"/>
      </w:pPr>
      <m:oMath>
        <m:r>
          <w:rPr>
            <w:rFonts w:ascii="Cambria Math" w:hAnsi="Cambria Math"/>
          </w:rPr>
          <m:t>Dm</m:t>
        </m:r>
      </m:oMath>
      <w:r>
        <w:t xml:space="preserve"> </w:t>
      </w:r>
      <w:r w:rsidR="00E66B73">
        <w:tab/>
      </w:r>
      <w:r w:rsidR="00E66B73">
        <w:tab/>
      </w:r>
      <w:r>
        <w:t>Duración modificada</w:t>
      </w:r>
      <w:r w:rsidR="00E66B73">
        <w:t>.</w:t>
      </w:r>
    </w:p>
    <w:p w:rsidR="00A226DA" w:rsidRDefault="00A226DA" w:rsidP="00E66B73">
      <w:pPr>
        <w:ind w:firstLine="709"/>
        <w:jc w:val="both"/>
      </w:pPr>
      <m:oMath>
        <m:r>
          <w:rPr>
            <w:rFonts w:ascii="Cambria Math" w:hAnsi="Cambria Math"/>
          </w:rPr>
          <m:t>ρ</m:t>
        </m:r>
      </m:oMath>
      <w:r>
        <w:t xml:space="preserve"> </w:t>
      </w:r>
      <w:r w:rsidR="00E66B73">
        <w:tab/>
      </w:r>
      <w:r w:rsidR="00E66B73">
        <w:tab/>
      </w:r>
      <w:r>
        <w:t>Coeficiente de correlación</w:t>
      </w:r>
      <w:r w:rsidR="00071C29">
        <w:t xml:space="preserve"> de los factores de riesgo</w:t>
      </w:r>
      <w:r w:rsidR="00E66B73">
        <w:t>.</w:t>
      </w:r>
    </w:p>
    <w:p w:rsidR="004570C0" w:rsidRDefault="004570C0" w:rsidP="00E66B73">
      <w:pPr>
        <w:jc w:val="both"/>
      </w:pPr>
    </w:p>
    <w:p w:rsidR="004570C0" w:rsidRDefault="004570C0" w:rsidP="00E66B73">
      <w:pPr>
        <w:pStyle w:val="Ttulo3"/>
        <w:numPr>
          <w:ilvl w:val="0"/>
          <w:numId w:val="0"/>
        </w:numPr>
        <w:ind w:left="720"/>
      </w:pPr>
      <w:bookmarkStart w:id="15" w:name="_Toc332907232"/>
      <w:r>
        <w:t>Volatilidad para Derivados</w:t>
      </w:r>
      <w:bookmarkEnd w:id="15"/>
    </w:p>
    <w:p w:rsidR="004570C0" w:rsidRDefault="004570C0" w:rsidP="00E66B73">
      <w:pPr>
        <w:jc w:val="both"/>
        <w:rPr>
          <w:lang w:val="es-MX"/>
        </w:rPr>
      </w:pPr>
    </w:p>
    <w:p w:rsidR="004570C0" w:rsidRPr="004570C0" w:rsidRDefault="004570C0" w:rsidP="00E66B73">
      <w:pPr>
        <w:jc w:val="both"/>
        <w:rPr>
          <w:lang w:val="es-MX"/>
        </w:rPr>
      </w:pPr>
      <w:r w:rsidRPr="004570C0">
        <w:rPr>
          <w:lang w:val="es-MX"/>
        </w:rPr>
        <w:t>Para cada uno de los derivados en cuestión se consideran los factores de riesgo que interviene en el derivado, dichos factores son las correspondientes curvas cupón cero y precios a nivel de mercado de los subyacentes.</w:t>
      </w:r>
    </w:p>
    <w:p w:rsidR="004570C0" w:rsidRPr="004570C0" w:rsidRDefault="004570C0" w:rsidP="00E66B73">
      <w:pPr>
        <w:jc w:val="both"/>
        <w:rPr>
          <w:lang w:val="es-MX"/>
        </w:rPr>
      </w:pPr>
      <w:r w:rsidRPr="004570C0">
        <w:rPr>
          <w:lang w:val="es-MX"/>
        </w:rPr>
        <w:t>Con n observaciones  de los factores de riesgo se recalcula el precio del derivado, el cual correspondería a un precio teórico de referencia con días a vencimiento del contrato constante.</w:t>
      </w:r>
    </w:p>
    <w:p w:rsidR="004570C0" w:rsidRPr="004570C0" w:rsidRDefault="004570C0" w:rsidP="00E66B73">
      <w:pPr>
        <w:jc w:val="both"/>
        <w:rPr>
          <w:lang w:val="es-MX"/>
        </w:rPr>
      </w:pPr>
      <w:r w:rsidRPr="004570C0">
        <w:rPr>
          <w:lang w:val="es-MX"/>
        </w:rPr>
        <w:t>Se calcula el rendimiento obtenido a través del precio, a partir de los cuales se determina tanto el nivel de volatilidad del derivado como la correlación que guarda este último con los demás valores del portafolio.</w:t>
      </w:r>
    </w:p>
    <w:p w:rsidR="004570C0" w:rsidRDefault="004570C0" w:rsidP="00E66B73">
      <w:pPr>
        <w:jc w:val="both"/>
        <w:rPr>
          <w:b/>
        </w:rPr>
      </w:pPr>
    </w:p>
    <w:p w:rsidR="004570C0" w:rsidRPr="003849B1" w:rsidRDefault="004570C0" w:rsidP="00E66B73">
      <w:pPr>
        <w:pStyle w:val="Ttulo1"/>
        <w:numPr>
          <w:ilvl w:val="0"/>
          <w:numId w:val="0"/>
        </w:numPr>
        <w:ind w:left="432"/>
      </w:pPr>
      <w:bookmarkStart w:id="16" w:name="_Toc332907233"/>
      <w:r>
        <w:t xml:space="preserve">Valor en </w:t>
      </w:r>
      <w:r w:rsidR="00A1159B">
        <w:t>riesgo por i</w:t>
      </w:r>
      <w:r>
        <w:t>nstrumento</w:t>
      </w:r>
      <w:bookmarkEnd w:id="16"/>
    </w:p>
    <w:p w:rsidR="004570C0" w:rsidRPr="00E66B73" w:rsidRDefault="004570C0" w:rsidP="004570C0">
      <w:pPr>
        <w:jc w:val="both"/>
        <w:rPr>
          <w:rFonts w:cs="Tahoma"/>
          <w:lang w:val="es-MX"/>
        </w:rPr>
      </w:pPr>
    </w:p>
    <w:p w:rsidR="00A9432A" w:rsidRPr="00A9432A" w:rsidRDefault="00A9432A" w:rsidP="00E66B73">
      <w:pPr>
        <w:pStyle w:val="Ttulo2"/>
        <w:numPr>
          <w:ilvl w:val="0"/>
          <w:numId w:val="0"/>
        </w:numPr>
        <w:ind w:left="576"/>
      </w:pPr>
      <w:bookmarkStart w:id="17" w:name="_Toc332907234"/>
      <w:r w:rsidRPr="00A9432A">
        <w:t>Va</w:t>
      </w:r>
      <w:r w:rsidR="00A1159B">
        <w:t>R  para acciones y b</w:t>
      </w:r>
      <w:r w:rsidRPr="00A9432A">
        <w:t>onos</w:t>
      </w:r>
      <w:bookmarkEnd w:id="17"/>
    </w:p>
    <w:p w:rsidR="00E66B73" w:rsidRDefault="00E66B73" w:rsidP="00E66B73">
      <w:pPr>
        <w:jc w:val="both"/>
      </w:pPr>
    </w:p>
    <w:p w:rsidR="00D74E62" w:rsidRDefault="00D74E62" w:rsidP="00E66B73">
      <w:pPr>
        <w:jc w:val="both"/>
      </w:pPr>
      <w:r>
        <w:t>Utilizando las volatilidades definidas por tipo de instrumento anteriormente podemos calcular el Valor en Riesgo como:</w:t>
      </w:r>
    </w:p>
    <w:p w:rsidR="00D74E62" w:rsidRDefault="00D74E62" w:rsidP="00E66B73">
      <w:pPr>
        <w:jc w:val="both"/>
      </w:pPr>
    </w:p>
    <w:p w:rsidR="00D74E62" w:rsidRPr="004570C0" w:rsidRDefault="00D74E62" w:rsidP="00E66B73">
      <w:pPr>
        <w:jc w:val="both"/>
      </w:pPr>
      <m:oMathPara>
        <m:oMath>
          <m:r>
            <w:rPr>
              <w:rFonts w:ascii="Cambria Math" w:hAnsi="Cambria Math"/>
            </w:rPr>
            <m:t>VaR=</m:t>
          </m:r>
          <m:sSub>
            <m:sSubPr>
              <m:ctrlPr>
                <w:rPr>
                  <w:rFonts w:ascii="Cambria Math" w:hAnsi="Cambria Math"/>
                  <w:i/>
                </w:rPr>
              </m:ctrlPr>
            </m:sSubPr>
            <m:e>
              <m:r>
                <w:rPr>
                  <w:rFonts w:ascii="Cambria Math" w:hAnsi="Cambria Math"/>
                </w:rPr>
                <m:t>V</m:t>
              </m:r>
            </m:e>
            <m:sub>
              <m:r>
                <w:rPr>
                  <w:rFonts w:ascii="Cambria Math" w:hAnsi="Cambria Math"/>
                </w:rPr>
                <m:t>TI</m:t>
              </m:r>
            </m:sub>
          </m:sSub>
          <m:r>
            <w:rPr>
              <w:rFonts w:ascii="Cambria Math" w:hAnsi="Cambria Math" w:cs="Tahoma"/>
            </w:rPr>
            <m:t>∙</m:t>
          </m:r>
          <m:r>
            <w:rPr>
              <w:rFonts w:ascii="Cambria Math" w:hAnsi="Cambria Math"/>
            </w:rPr>
            <m:t>NC</m:t>
          </m:r>
          <m:r>
            <w:rPr>
              <w:rFonts w:ascii="Cambria Math" w:hAnsi="Cambria Math" w:cs="Tahoma"/>
            </w:rPr>
            <m:t>∙</m:t>
          </m:r>
          <m:rad>
            <m:radPr>
              <m:degHide m:val="1"/>
              <m:ctrlPr>
                <w:rPr>
                  <w:rFonts w:ascii="Cambria Math" w:hAnsi="Cambria Math"/>
                  <w:i/>
                </w:rPr>
              </m:ctrlPr>
            </m:radPr>
            <m:deg/>
            <m:e>
              <m:r>
                <w:rPr>
                  <w:rFonts w:ascii="Cambria Math" w:hAnsi="Cambria Math"/>
                </w:rPr>
                <m:t>t</m:t>
              </m:r>
            </m:e>
          </m:rad>
        </m:oMath>
      </m:oMathPara>
    </w:p>
    <w:p w:rsidR="00D74E62" w:rsidRDefault="00D74E62" w:rsidP="00E66B73">
      <w:pPr>
        <w:jc w:val="both"/>
      </w:pPr>
      <w:proofErr w:type="gramStart"/>
      <w:r>
        <w:t>donde</w:t>
      </w:r>
      <w:proofErr w:type="gramEnd"/>
      <w:r>
        <w:t>,</w:t>
      </w:r>
    </w:p>
    <w:p w:rsidR="00D74E62" w:rsidRDefault="00245A14" w:rsidP="00232891">
      <w:pPr>
        <w:ind w:left="851"/>
        <w:jc w:val="both"/>
      </w:pPr>
      <m:oMath>
        <m:sSub>
          <m:sSubPr>
            <m:ctrlPr>
              <w:rPr>
                <w:rFonts w:ascii="Cambria Math" w:hAnsi="Cambria Math"/>
                <w:i/>
              </w:rPr>
            </m:ctrlPr>
          </m:sSubPr>
          <m:e>
            <m:r>
              <w:rPr>
                <w:rFonts w:ascii="Cambria Math" w:hAnsi="Cambria Math"/>
              </w:rPr>
              <m:t>V</m:t>
            </m:r>
          </m:e>
          <m:sub>
            <m:r>
              <w:rPr>
                <w:rFonts w:ascii="Cambria Math" w:hAnsi="Cambria Math"/>
              </w:rPr>
              <m:t>TI</m:t>
            </m:r>
          </m:sub>
        </m:sSub>
      </m:oMath>
      <w:r w:rsidR="00D74E62">
        <w:t xml:space="preserve"> </w:t>
      </w:r>
      <w:r w:rsidR="00232891">
        <w:tab/>
      </w:r>
      <w:r w:rsidR="00232891">
        <w:tab/>
      </w:r>
      <w:r w:rsidR="00D74E62">
        <w:t>Volatilidad por instrumento</w:t>
      </w:r>
      <w:r w:rsidR="00232891">
        <w:t>.</w:t>
      </w:r>
    </w:p>
    <w:p w:rsidR="00D74E62" w:rsidRDefault="00D74E62" w:rsidP="00232891">
      <w:pPr>
        <w:ind w:left="851"/>
        <w:jc w:val="both"/>
      </w:pPr>
      <m:oMath>
        <m:r>
          <w:rPr>
            <w:rFonts w:ascii="Cambria Math" w:hAnsi="Cambria Math"/>
          </w:rPr>
          <m:t>NC</m:t>
        </m:r>
      </m:oMath>
      <w:r>
        <w:t xml:space="preserve"> </w:t>
      </w:r>
      <w:r w:rsidR="00232891">
        <w:tab/>
      </w:r>
      <w:r w:rsidR="00232891">
        <w:tab/>
      </w:r>
      <w:r w:rsidR="00A1159B">
        <w:t>Nivel de c</w:t>
      </w:r>
      <w:r>
        <w:t>onfianza</w:t>
      </w:r>
      <w:r w:rsidR="00232891">
        <w:t>.</w:t>
      </w:r>
    </w:p>
    <w:p w:rsidR="00D74E62" w:rsidRDefault="00D74E62" w:rsidP="00232891">
      <w:pPr>
        <w:ind w:left="851"/>
        <w:jc w:val="both"/>
      </w:pPr>
      <m:oMath>
        <m:r>
          <w:rPr>
            <w:rFonts w:ascii="Cambria Math" w:hAnsi="Cambria Math"/>
          </w:rPr>
          <m:t>t</m:t>
        </m:r>
      </m:oMath>
      <w:r>
        <w:t xml:space="preserve"> </w:t>
      </w:r>
      <w:r w:rsidR="00232891">
        <w:tab/>
      </w:r>
      <w:r w:rsidR="00232891">
        <w:tab/>
      </w:r>
      <w:r>
        <w:t>Horizonte de tiempo</w:t>
      </w:r>
      <w:r w:rsidR="00232891">
        <w:t>.</w:t>
      </w:r>
    </w:p>
    <w:p w:rsidR="00A9432A" w:rsidRDefault="009A4043" w:rsidP="00E66B73">
      <w:pPr>
        <w:jc w:val="both"/>
      </w:pPr>
      <w:r>
        <w:t>El horizonte de tiempo se refiere al periodo que se desea calcular el VaR.</w:t>
      </w:r>
    </w:p>
    <w:p w:rsidR="009A4043" w:rsidRDefault="009A4043" w:rsidP="00E66B73">
      <w:pPr>
        <w:jc w:val="both"/>
        <w:rPr>
          <w:b/>
        </w:rPr>
      </w:pPr>
    </w:p>
    <w:p w:rsidR="009A4043" w:rsidRPr="00A9432A" w:rsidRDefault="009A4043" w:rsidP="00232891">
      <w:pPr>
        <w:pStyle w:val="Ttulo2"/>
        <w:numPr>
          <w:ilvl w:val="0"/>
          <w:numId w:val="0"/>
        </w:numPr>
        <w:ind w:left="576"/>
      </w:pPr>
      <w:bookmarkStart w:id="18" w:name="_Toc332907235"/>
      <w:r w:rsidRPr="00A9432A">
        <w:t xml:space="preserve">VaR  para </w:t>
      </w:r>
      <w:r w:rsidR="00A1159B">
        <w:t>d</w:t>
      </w:r>
      <w:r>
        <w:t>erivados</w:t>
      </w:r>
      <w:bookmarkEnd w:id="18"/>
    </w:p>
    <w:p w:rsidR="00232891" w:rsidRDefault="00232891" w:rsidP="004570C0">
      <w:pPr>
        <w:jc w:val="both"/>
        <w:rPr>
          <w:rFonts w:cs="Tahoma"/>
          <w:b/>
        </w:rPr>
      </w:pPr>
    </w:p>
    <w:p w:rsidR="009A4043" w:rsidRPr="00C752D5" w:rsidRDefault="009A4043" w:rsidP="00232891">
      <w:pPr>
        <w:pStyle w:val="Ttulo3"/>
        <w:numPr>
          <w:ilvl w:val="0"/>
          <w:numId w:val="0"/>
        </w:numPr>
        <w:ind w:left="720"/>
      </w:pPr>
      <w:bookmarkStart w:id="19" w:name="_Toc332907236"/>
      <w:r w:rsidRPr="00C752D5">
        <w:t>Forward de tipo de cambio</w:t>
      </w:r>
      <w:bookmarkEnd w:id="19"/>
    </w:p>
    <w:p w:rsidR="00232891" w:rsidRDefault="00232891" w:rsidP="00232891">
      <w:pPr>
        <w:jc w:val="both"/>
        <w:rPr>
          <w:lang w:val="es-MX"/>
        </w:rPr>
      </w:pPr>
    </w:p>
    <w:p w:rsidR="00D8218C" w:rsidRPr="00D8218C" w:rsidRDefault="00D8218C" w:rsidP="00232891">
      <w:pPr>
        <w:jc w:val="both"/>
        <w:rPr>
          <w:lang w:val="es-MX"/>
        </w:rPr>
      </w:pPr>
      <w:r w:rsidRPr="00D8218C">
        <w:rPr>
          <w:lang w:val="es-MX"/>
        </w:rPr>
        <w:t>Siguiendo la metodología Delta VaR</w:t>
      </w:r>
      <w:r>
        <w:rPr>
          <w:lang w:val="es-MX"/>
        </w:rPr>
        <w:t>, s</w:t>
      </w:r>
      <w:r w:rsidRPr="00D8218C">
        <w:rPr>
          <w:lang w:val="es-MX"/>
        </w:rPr>
        <w:t>e genera la serie histórica del tipo de cambio forward con los factores de riesgo, en el caso de las tasas de interés, permanecen constantes los días a vencimiento del contrato forward.</w:t>
      </w:r>
    </w:p>
    <w:p w:rsidR="00D8218C" w:rsidRDefault="00D8218C" w:rsidP="00232891">
      <w:pPr>
        <w:jc w:val="both"/>
        <w:rPr>
          <w:lang w:val="es-MX"/>
        </w:rPr>
      </w:pPr>
      <w:r w:rsidRPr="00D8218C">
        <w:rPr>
          <w:lang w:val="es-MX"/>
        </w:rPr>
        <w:t>Se calculan las volatilidades y correlaciones del precio teórico de referencia con respecto de los demás precios de los valores financieros que componen el portafolio.</w:t>
      </w:r>
    </w:p>
    <w:p w:rsidR="00A226DA" w:rsidRPr="00D8218C" w:rsidRDefault="00D8218C" w:rsidP="00232891">
      <w:pPr>
        <w:jc w:val="both"/>
        <w:rPr>
          <w:lang w:val="es-MX"/>
        </w:rPr>
      </w:pPr>
      <w:r w:rsidRPr="00D8218C">
        <w:rPr>
          <w:lang w:val="es-MX"/>
        </w:rPr>
        <w:t>Para el cálculo de VaR de este derivado, se recurre a la siguiente expresión:</w:t>
      </w:r>
    </w:p>
    <w:p w:rsidR="00D8218C" w:rsidRDefault="00245A14" w:rsidP="00232891">
      <w:pPr>
        <w:jc w:val="both"/>
      </w:pPr>
      <m:oMathPara>
        <m:oMath>
          <m:sSub>
            <m:sSubPr>
              <m:ctrlPr>
                <w:rPr>
                  <w:rFonts w:ascii="Cambria Math" w:hAnsi="Cambria Math"/>
                  <w:i/>
                </w:rPr>
              </m:ctrlPr>
            </m:sSubPr>
            <m:e>
              <m:r>
                <w:rPr>
                  <w:rFonts w:ascii="Cambria Math" w:hAnsi="Cambria Math"/>
                </w:rPr>
                <m:t>VaR</m:t>
              </m:r>
            </m:e>
            <m:sub>
              <m:r>
                <w:rPr>
                  <w:rFonts w:ascii="Cambria Math" w:hAnsi="Cambria Math"/>
                </w:rPr>
                <m:t>FTC</m:t>
              </m:r>
            </m:sub>
          </m:sSub>
          <m:r>
            <w:rPr>
              <w:rFonts w:ascii="Cambria Math" w:hAnsi="Cambria Math"/>
            </w:rPr>
            <m:t>=M</m:t>
          </m:r>
          <m:r>
            <w:rPr>
              <w:rFonts w:ascii="Cambria Math" w:hAnsi="Cambria Math" w:cs="Tahoma"/>
            </w:rPr>
            <m:t>∙</m:t>
          </m:r>
          <m:sSub>
            <m:sSubPr>
              <m:ctrlPr>
                <w:rPr>
                  <w:rFonts w:ascii="Cambria Math" w:hAnsi="Cambria Math"/>
                  <w:i/>
                </w:rPr>
              </m:ctrlPr>
            </m:sSubPr>
            <m:e>
              <m:r>
                <w:rPr>
                  <w:rFonts w:ascii="Cambria Math" w:hAnsi="Cambria Math"/>
                </w:rPr>
                <m:t>σ</m:t>
              </m:r>
            </m:e>
            <m:sub>
              <m:r>
                <w:rPr>
                  <w:rFonts w:ascii="Cambria Math" w:hAnsi="Cambria Math"/>
                </w:rPr>
                <m:t>FTC</m:t>
              </m:r>
            </m:sub>
          </m:sSub>
          <m:r>
            <w:rPr>
              <w:rFonts w:ascii="Cambria Math" w:hAnsi="Cambria Math" w:cs="Tahoma"/>
            </w:rPr>
            <m:t>∙</m:t>
          </m:r>
          <m:r>
            <w:rPr>
              <w:rFonts w:ascii="Cambria Math" w:hAnsi="Cambria Math"/>
            </w:rPr>
            <m:t>NC</m:t>
          </m:r>
          <m:r>
            <w:rPr>
              <w:rFonts w:ascii="Cambria Math" w:hAnsi="Cambria Math" w:cs="Tahoma"/>
            </w:rPr>
            <m:t>∙</m:t>
          </m:r>
          <m:rad>
            <m:radPr>
              <m:degHide m:val="1"/>
              <m:ctrlPr>
                <w:rPr>
                  <w:rFonts w:ascii="Cambria Math" w:hAnsi="Cambria Math"/>
                  <w:i/>
                </w:rPr>
              </m:ctrlPr>
            </m:radPr>
            <m:deg/>
            <m:e>
              <m:r>
                <w:rPr>
                  <w:rFonts w:ascii="Cambria Math" w:hAnsi="Cambria Math"/>
                </w:rPr>
                <m:t>t</m:t>
              </m:r>
            </m:e>
          </m:rad>
        </m:oMath>
      </m:oMathPara>
    </w:p>
    <w:p w:rsidR="00D8218C" w:rsidRDefault="001806A3" w:rsidP="00232891">
      <w:pPr>
        <w:jc w:val="both"/>
      </w:pPr>
      <w:proofErr w:type="gramStart"/>
      <w:r>
        <w:t>donde</w:t>
      </w:r>
      <w:proofErr w:type="gramEnd"/>
      <w:r>
        <w:t>,</w:t>
      </w:r>
    </w:p>
    <w:p w:rsidR="001806A3" w:rsidRDefault="001806A3" w:rsidP="00232891">
      <w:pPr>
        <w:ind w:left="851"/>
        <w:jc w:val="both"/>
      </w:pPr>
      <m:oMath>
        <m:r>
          <w:rPr>
            <w:rFonts w:ascii="Cambria Math" w:hAnsi="Cambria Math"/>
          </w:rPr>
          <m:t>M</m:t>
        </m:r>
      </m:oMath>
      <w:r>
        <w:t xml:space="preserve"> </w:t>
      </w:r>
      <w:r w:rsidR="00232891">
        <w:tab/>
      </w:r>
      <w:r w:rsidR="00232891">
        <w:tab/>
      </w:r>
      <w:r w:rsidR="00A1159B">
        <w:t>Monto i</w:t>
      </w:r>
      <w:r>
        <w:t>nvertido</w:t>
      </w:r>
      <w:r w:rsidR="00232891">
        <w:t>.</w:t>
      </w:r>
    </w:p>
    <w:p w:rsidR="00D8218C" w:rsidRDefault="00245A14" w:rsidP="00232891">
      <w:pPr>
        <w:ind w:left="851"/>
        <w:jc w:val="both"/>
      </w:pPr>
      <m:oMath>
        <m:sSub>
          <m:sSubPr>
            <m:ctrlPr>
              <w:rPr>
                <w:rFonts w:ascii="Cambria Math" w:hAnsi="Cambria Math"/>
                <w:i/>
              </w:rPr>
            </m:ctrlPr>
          </m:sSubPr>
          <m:e>
            <m:r>
              <w:rPr>
                <w:rFonts w:ascii="Cambria Math" w:hAnsi="Cambria Math"/>
              </w:rPr>
              <m:t>σ</m:t>
            </m:r>
          </m:e>
          <m:sub>
            <m:r>
              <w:rPr>
                <w:rFonts w:ascii="Cambria Math" w:hAnsi="Cambria Math"/>
              </w:rPr>
              <m:t xml:space="preserve">FTC </m:t>
            </m:r>
          </m:sub>
        </m:sSub>
      </m:oMath>
      <w:r w:rsidR="001806A3">
        <w:t xml:space="preserve"> </w:t>
      </w:r>
      <w:r w:rsidR="00232891">
        <w:tab/>
      </w:r>
      <w:r w:rsidR="00232891">
        <w:tab/>
      </w:r>
      <w:r w:rsidR="001806A3">
        <w:t>Volatilidad del tipo de cambio</w:t>
      </w:r>
      <w:r w:rsidR="00232891">
        <w:t>.</w:t>
      </w:r>
    </w:p>
    <w:p w:rsidR="001806A3" w:rsidRDefault="001806A3" w:rsidP="00232891">
      <w:pPr>
        <w:ind w:left="851"/>
        <w:jc w:val="both"/>
      </w:pPr>
      <m:oMath>
        <m:r>
          <w:rPr>
            <w:rFonts w:ascii="Cambria Math" w:hAnsi="Cambria Math"/>
          </w:rPr>
          <m:t>NC</m:t>
        </m:r>
      </m:oMath>
      <w:r>
        <w:t xml:space="preserve"> </w:t>
      </w:r>
      <w:r w:rsidR="00232891">
        <w:tab/>
      </w:r>
      <w:r w:rsidR="00232891">
        <w:tab/>
      </w:r>
      <w:r w:rsidR="00A1159B">
        <w:t>Nivel de c</w:t>
      </w:r>
      <w:r>
        <w:t>onfianza</w:t>
      </w:r>
      <w:r w:rsidR="00232891">
        <w:t>.</w:t>
      </w:r>
    </w:p>
    <w:p w:rsidR="001806A3" w:rsidRDefault="001806A3" w:rsidP="00232891">
      <w:pPr>
        <w:ind w:left="851"/>
        <w:jc w:val="both"/>
      </w:pPr>
      <m:oMath>
        <m:r>
          <w:rPr>
            <w:rFonts w:ascii="Cambria Math" w:hAnsi="Cambria Math"/>
          </w:rPr>
          <m:t>t</m:t>
        </m:r>
      </m:oMath>
      <w:r>
        <w:t xml:space="preserve"> </w:t>
      </w:r>
      <w:r w:rsidR="00232891">
        <w:tab/>
      </w:r>
      <w:r w:rsidR="00232891">
        <w:tab/>
      </w:r>
      <w:r>
        <w:t>Horizonte de tiempo</w:t>
      </w:r>
      <w:r w:rsidR="00232891">
        <w:t>.</w:t>
      </w:r>
    </w:p>
    <w:p w:rsidR="00E950BA" w:rsidRDefault="00E950BA" w:rsidP="00232891">
      <w:pPr>
        <w:jc w:val="both"/>
        <w:rPr>
          <w:b/>
        </w:rPr>
      </w:pPr>
    </w:p>
    <w:p w:rsidR="001806A3" w:rsidRPr="00C752D5" w:rsidRDefault="00C752D5" w:rsidP="00232891">
      <w:pPr>
        <w:pStyle w:val="Ttulo3"/>
        <w:numPr>
          <w:ilvl w:val="0"/>
          <w:numId w:val="0"/>
        </w:numPr>
        <w:ind w:left="720"/>
      </w:pPr>
      <w:bookmarkStart w:id="20" w:name="_Toc332907237"/>
      <w:r w:rsidRPr="00C752D5">
        <w:t>Futuro de CETE91</w:t>
      </w:r>
      <w:bookmarkEnd w:id="20"/>
    </w:p>
    <w:p w:rsidR="00232891" w:rsidRDefault="00232891" w:rsidP="00232891">
      <w:pPr>
        <w:jc w:val="both"/>
        <w:rPr>
          <w:lang w:val="es-MX"/>
        </w:rPr>
      </w:pPr>
    </w:p>
    <w:p w:rsidR="001806A3" w:rsidRDefault="00C752D5" w:rsidP="00232891">
      <w:pPr>
        <w:jc w:val="both"/>
        <w:rPr>
          <w:lang w:val="es-MX"/>
        </w:rPr>
      </w:pPr>
      <w:r w:rsidRPr="00C752D5">
        <w:rPr>
          <w:lang w:val="es-MX"/>
        </w:rPr>
        <w:t>El precio teórico de referencia para este tipo de contratos es el siguiente:</w:t>
      </w:r>
    </w:p>
    <w:p w:rsidR="00C752D5" w:rsidRPr="00C752D5" w:rsidRDefault="00245A14" w:rsidP="00232891">
      <w:pPr>
        <w:jc w:val="both"/>
        <w:rPr>
          <w:lang w:val="es-MX"/>
        </w:rPr>
      </w:pPr>
      <m:oMathPara>
        <m:oMath>
          <m:sSub>
            <m:sSubPr>
              <m:ctrlPr>
                <w:rPr>
                  <w:rFonts w:ascii="Cambria Math" w:hAnsi="Cambria Math"/>
                  <w:i/>
                  <w:lang w:val="es-MX"/>
                </w:rPr>
              </m:ctrlPr>
            </m:sSubPr>
            <m:e>
              <m:r>
                <w:rPr>
                  <w:rFonts w:ascii="Cambria Math" w:hAnsi="Cambria Math"/>
                  <w:lang w:val="es-MX"/>
                </w:rPr>
                <m:t>F</m:t>
              </m:r>
            </m:e>
            <m:sub>
              <m:r>
                <w:rPr>
                  <w:rFonts w:ascii="Cambria Math" w:hAnsi="Cambria Math"/>
                  <w:lang w:val="es-MX"/>
                </w:rPr>
                <m:t>C91</m:t>
              </m:r>
            </m:sub>
          </m:sSub>
          <m:r>
            <w:rPr>
              <w:rFonts w:ascii="Cambria Math" w:hAnsi="Cambria Math"/>
              <w:lang w:val="es-MX"/>
            </w:rPr>
            <m:t>=</m:t>
          </m:r>
          <m:f>
            <m:fPr>
              <m:ctrlPr>
                <w:rPr>
                  <w:rFonts w:ascii="Cambria Math" w:hAnsi="Cambria Math"/>
                  <w:i/>
                  <w:lang w:val="es-MX"/>
                </w:rPr>
              </m:ctrlPr>
            </m:fPr>
            <m:num>
              <m:r>
                <w:rPr>
                  <w:rFonts w:ascii="Cambria Math" w:hAnsi="Cambria Math"/>
                  <w:lang w:val="es-MX"/>
                </w:rPr>
                <m:t>TC</m:t>
              </m:r>
            </m:num>
            <m:den>
              <m:d>
                <m:dPr>
                  <m:ctrlPr>
                    <w:rPr>
                      <w:rFonts w:ascii="Cambria Math" w:hAnsi="Cambria Math"/>
                      <w:i/>
                      <w:lang w:val="es-MX"/>
                    </w:rPr>
                  </m:ctrlPr>
                </m:dPr>
                <m:e>
                  <m:r>
                    <w:rPr>
                      <w:rFonts w:ascii="Cambria Math" w:hAnsi="Cambria Math"/>
                      <w:lang w:val="es-MX"/>
                    </w:rPr>
                    <m:t>1+</m:t>
                  </m:r>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F</m:t>
                      </m:r>
                    </m:sub>
                  </m:sSub>
                </m:e>
              </m:d>
            </m:den>
          </m:f>
        </m:oMath>
      </m:oMathPara>
    </w:p>
    <w:p w:rsidR="00C752D5" w:rsidRDefault="00C752D5" w:rsidP="00232891">
      <w:pPr>
        <w:jc w:val="both"/>
      </w:pPr>
      <w:proofErr w:type="gramStart"/>
      <w:r>
        <w:t>donde</w:t>
      </w:r>
      <w:proofErr w:type="gramEnd"/>
      <w:r>
        <w:t>,</w:t>
      </w:r>
    </w:p>
    <w:p w:rsidR="00C752D5" w:rsidRDefault="00245A14" w:rsidP="00A1159B">
      <w:pPr>
        <w:ind w:left="851"/>
        <w:jc w:val="both"/>
      </w:pPr>
      <m:oMath>
        <m:sSub>
          <m:sSubPr>
            <m:ctrlPr>
              <w:rPr>
                <w:rFonts w:ascii="Cambria Math" w:hAnsi="Cambria Math"/>
                <w:i/>
                <w:lang w:val="es-MX"/>
              </w:rPr>
            </m:ctrlPr>
          </m:sSubPr>
          <m:e>
            <m:r>
              <w:rPr>
                <w:rFonts w:ascii="Cambria Math" w:hAnsi="Cambria Math"/>
                <w:lang w:val="es-MX"/>
              </w:rPr>
              <m:t>F</m:t>
            </m:r>
          </m:e>
          <m:sub>
            <m:r>
              <w:rPr>
                <w:rFonts w:ascii="Cambria Math" w:hAnsi="Cambria Math"/>
                <w:lang w:val="es-MX"/>
              </w:rPr>
              <m:t>C91</m:t>
            </m:r>
          </m:sub>
        </m:sSub>
      </m:oMath>
      <w:r w:rsidR="00C752D5">
        <w:rPr>
          <w:lang w:val="es-MX"/>
        </w:rPr>
        <w:t xml:space="preserve">  </w:t>
      </w:r>
      <w:r w:rsidR="00232891">
        <w:rPr>
          <w:lang w:val="es-MX"/>
        </w:rPr>
        <w:tab/>
      </w:r>
      <w:r w:rsidR="00232891">
        <w:rPr>
          <w:lang w:val="es-MX"/>
        </w:rPr>
        <w:tab/>
      </w:r>
      <w:r w:rsidR="00A1159B">
        <w:rPr>
          <w:lang w:val="es-MX"/>
        </w:rPr>
        <w:t>Precio del contrato de f</w:t>
      </w:r>
      <w:r w:rsidR="00C752D5">
        <w:rPr>
          <w:lang w:val="es-MX"/>
        </w:rPr>
        <w:t>uturo</w:t>
      </w:r>
      <w:r w:rsidR="00232891">
        <w:rPr>
          <w:lang w:val="es-MX"/>
        </w:rPr>
        <w:t>.</w:t>
      </w:r>
    </w:p>
    <w:p w:rsidR="00C752D5" w:rsidRDefault="00C752D5" w:rsidP="00A1159B">
      <w:pPr>
        <w:ind w:left="851"/>
        <w:jc w:val="both"/>
      </w:pPr>
      <m:oMath>
        <m:r>
          <w:rPr>
            <w:rFonts w:ascii="Cambria Math" w:hAnsi="Cambria Math"/>
          </w:rPr>
          <m:t>TC</m:t>
        </m:r>
      </m:oMath>
      <w:r>
        <w:t xml:space="preserve"> </w:t>
      </w:r>
      <w:r w:rsidR="00232891">
        <w:tab/>
      </w:r>
      <w:r w:rsidR="00232891">
        <w:tab/>
      </w:r>
      <w:r>
        <w:t>Tamaño del contrato en moneda nacional</w:t>
      </w:r>
      <w:r w:rsidR="00232891">
        <w:t>.</w:t>
      </w:r>
    </w:p>
    <w:p w:rsidR="00C752D5" w:rsidRDefault="00245A14" w:rsidP="00A1159B">
      <w:pPr>
        <w:ind w:left="851"/>
        <w:jc w:val="both"/>
      </w:pPr>
      <m:oMath>
        <m:sSub>
          <m:sSubPr>
            <m:ctrlPr>
              <w:rPr>
                <w:rFonts w:ascii="Cambria Math" w:hAnsi="Cambria Math"/>
                <w:i/>
              </w:rPr>
            </m:ctrlPr>
          </m:sSubPr>
          <m:e>
            <m:r>
              <w:rPr>
                <w:rFonts w:ascii="Cambria Math" w:hAnsi="Cambria Math"/>
              </w:rPr>
              <m:t>r</m:t>
            </m:r>
          </m:e>
          <m:sub>
            <m:r>
              <w:rPr>
                <w:rFonts w:ascii="Cambria Math" w:hAnsi="Cambria Math"/>
              </w:rPr>
              <m:t>F</m:t>
            </m:r>
          </m:sub>
        </m:sSub>
      </m:oMath>
      <w:r w:rsidR="00C752D5">
        <w:t xml:space="preserve"> </w:t>
      </w:r>
      <w:r w:rsidR="00232891">
        <w:tab/>
      </w:r>
      <w:r w:rsidR="00232891">
        <w:tab/>
      </w:r>
      <w:r w:rsidR="00C752D5">
        <w:t>Tasa for</w:t>
      </w:r>
      <w:r w:rsidR="00A1159B">
        <w:t>ward de los c</w:t>
      </w:r>
      <w:r w:rsidR="00C752D5">
        <w:t>etes</w:t>
      </w:r>
      <w:r w:rsidR="00232891">
        <w:t>.</w:t>
      </w:r>
    </w:p>
    <w:p w:rsidR="00A1159B" w:rsidRDefault="00A1159B" w:rsidP="00232891">
      <w:pPr>
        <w:jc w:val="both"/>
      </w:pPr>
    </w:p>
    <w:p w:rsidR="00C752D5" w:rsidRPr="00C752D5" w:rsidRDefault="00C752D5" w:rsidP="00232891">
      <w:pPr>
        <w:jc w:val="both"/>
        <w:rPr>
          <w:lang w:val="es-MX"/>
        </w:rPr>
      </w:pPr>
      <w:r w:rsidRPr="00C752D5">
        <w:rPr>
          <w:lang w:val="es-MX"/>
        </w:rPr>
        <w:t>En el caso de la tasa forward, se calcula considerando</w:t>
      </w:r>
      <w:r w:rsidR="00232891">
        <w:rPr>
          <w:lang w:val="es-MX"/>
        </w:rPr>
        <w:t xml:space="preserve"> por un lado</w:t>
      </w:r>
      <w:r w:rsidRPr="00C752D5">
        <w:rPr>
          <w:lang w:val="es-MX"/>
        </w:rPr>
        <w:t xml:space="preserve"> la tasa spot de los días por vencer del contrato y, por otro, los días por vencer más el plazo de 91 días del subyacente.</w:t>
      </w:r>
    </w:p>
    <w:p w:rsidR="00C752D5" w:rsidRDefault="00C752D5" w:rsidP="00232891">
      <w:pPr>
        <w:jc w:val="both"/>
        <w:rPr>
          <w:lang w:val="es-MX"/>
        </w:rPr>
      </w:pPr>
      <w:r w:rsidRPr="00C752D5">
        <w:rPr>
          <w:lang w:val="es-MX"/>
        </w:rPr>
        <w:t>Se genera la serie histórica del precio del contrato, en este caso, los plazos de las tasas de interés del contrato permanecen constantes.</w:t>
      </w:r>
    </w:p>
    <w:p w:rsidR="00C752D5" w:rsidRDefault="00C752D5" w:rsidP="00232891">
      <w:pPr>
        <w:jc w:val="both"/>
        <w:rPr>
          <w:lang w:val="es-MX"/>
        </w:rPr>
      </w:pPr>
      <w:r w:rsidRPr="00C752D5">
        <w:rPr>
          <w:lang w:val="es-MX"/>
        </w:rPr>
        <w:t>Se calculan las volatilidades y correlaciones del precio teórico de referencia con respecto de los demás precios de los valores financieros que componen el portafolio.</w:t>
      </w:r>
    </w:p>
    <w:p w:rsidR="00C752D5" w:rsidRDefault="00C752D5" w:rsidP="00232891">
      <w:pPr>
        <w:jc w:val="both"/>
        <w:rPr>
          <w:lang w:val="es-MX"/>
        </w:rPr>
      </w:pPr>
      <w:r w:rsidRPr="00C752D5">
        <w:rPr>
          <w:lang w:val="es-MX"/>
        </w:rPr>
        <w:t>Para el cálculo de VaR de este derivado, se recurre a la siguiente expresión:</w:t>
      </w:r>
    </w:p>
    <w:p w:rsidR="00C752D5" w:rsidRDefault="00245A14" w:rsidP="00232891">
      <w:pPr>
        <w:jc w:val="both"/>
        <w:rPr>
          <w:lang w:val="es-MX"/>
        </w:rPr>
      </w:pPr>
      <m:oMathPara>
        <m:oMath>
          <m:sSub>
            <m:sSubPr>
              <m:ctrlPr>
                <w:rPr>
                  <w:rFonts w:ascii="Cambria Math" w:hAnsi="Cambria Math"/>
                  <w:i/>
                </w:rPr>
              </m:ctrlPr>
            </m:sSubPr>
            <m:e>
              <m:r>
                <w:rPr>
                  <w:rFonts w:ascii="Cambria Math" w:hAnsi="Cambria Math"/>
                </w:rPr>
                <m:t>VaR</m:t>
              </m:r>
            </m:e>
            <m:sub>
              <m:r>
                <w:rPr>
                  <w:rFonts w:ascii="Cambria Math" w:hAnsi="Cambria Math"/>
                </w:rPr>
                <m:t>F</m:t>
              </m:r>
            </m:sub>
          </m:sSub>
          <m:r>
            <w:rPr>
              <w:rFonts w:ascii="Cambria Math" w:hAnsi="Cambria Math"/>
            </w:rPr>
            <m:t>=N</m:t>
          </m:r>
          <m:r>
            <w:rPr>
              <w:rFonts w:ascii="Cambria Math" w:hAnsi="Cambria Math" w:cs="Tahoma"/>
            </w:rPr>
            <m:t>∙</m:t>
          </m:r>
          <m:r>
            <w:rPr>
              <w:rFonts w:ascii="Cambria Math" w:hAnsi="Cambria Math"/>
            </w:rPr>
            <m:t>TC</m:t>
          </m:r>
          <m:r>
            <w:rPr>
              <w:rFonts w:ascii="Cambria Math" w:hAnsi="Cambria Math" w:cs="Tahoma"/>
            </w:rPr>
            <m:t>∙</m:t>
          </m:r>
          <m:sSub>
            <m:sSubPr>
              <m:ctrlPr>
                <w:rPr>
                  <w:rFonts w:ascii="Cambria Math" w:hAnsi="Cambria Math"/>
                  <w:i/>
                </w:rPr>
              </m:ctrlPr>
            </m:sSubPr>
            <m:e>
              <m:r>
                <w:rPr>
                  <w:rFonts w:ascii="Cambria Math" w:hAnsi="Cambria Math"/>
                </w:rPr>
                <m:t>σ</m:t>
              </m:r>
            </m:e>
            <m:sub>
              <m:r>
                <w:rPr>
                  <w:rFonts w:ascii="Cambria Math" w:hAnsi="Cambria Math"/>
                </w:rPr>
                <m:t>F</m:t>
              </m:r>
            </m:sub>
          </m:sSub>
          <m:r>
            <w:rPr>
              <w:rFonts w:ascii="Cambria Math" w:hAnsi="Cambria Math" w:cs="Tahoma"/>
            </w:rPr>
            <m:t>∙</m:t>
          </m:r>
          <m:r>
            <w:rPr>
              <w:rFonts w:ascii="Cambria Math" w:hAnsi="Cambria Math"/>
            </w:rPr>
            <m:t>NC</m:t>
          </m:r>
          <m:r>
            <w:rPr>
              <w:rFonts w:ascii="Cambria Math" w:hAnsi="Cambria Math" w:cs="Tahoma"/>
            </w:rPr>
            <m:t>∙</m:t>
          </m:r>
          <m:rad>
            <m:radPr>
              <m:degHide m:val="1"/>
              <m:ctrlPr>
                <w:rPr>
                  <w:rFonts w:ascii="Cambria Math" w:hAnsi="Cambria Math"/>
                  <w:i/>
                </w:rPr>
              </m:ctrlPr>
            </m:radPr>
            <m:deg/>
            <m:e>
              <m:r>
                <w:rPr>
                  <w:rFonts w:ascii="Cambria Math" w:hAnsi="Cambria Math"/>
                </w:rPr>
                <m:t>t</m:t>
              </m:r>
            </m:e>
          </m:rad>
        </m:oMath>
      </m:oMathPara>
    </w:p>
    <w:p w:rsidR="00C752D5" w:rsidRDefault="00E950BA" w:rsidP="00232891">
      <w:pPr>
        <w:jc w:val="both"/>
        <w:rPr>
          <w:lang w:val="es-MX"/>
        </w:rPr>
      </w:pPr>
      <w:proofErr w:type="gramStart"/>
      <w:r>
        <w:rPr>
          <w:lang w:val="es-MX"/>
        </w:rPr>
        <w:t>donde</w:t>
      </w:r>
      <w:proofErr w:type="gramEnd"/>
      <w:r>
        <w:rPr>
          <w:lang w:val="es-MX"/>
        </w:rPr>
        <w:t>,</w:t>
      </w:r>
    </w:p>
    <w:p w:rsidR="00E950BA" w:rsidRDefault="00E950BA" w:rsidP="00232891">
      <w:pPr>
        <w:ind w:left="851"/>
        <w:jc w:val="both"/>
        <w:rPr>
          <w:lang w:val="es-MX"/>
        </w:rPr>
      </w:pPr>
      <m:oMath>
        <m:r>
          <w:rPr>
            <w:rFonts w:ascii="Cambria Math" w:hAnsi="Cambria Math"/>
            <w:lang w:val="es-MX"/>
          </w:rPr>
          <m:t>N</m:t>
        </m:r>
      </m:oMath>
      <w:r>
        <w:rPr>
          <w:lang w:val="es-MX"/>
        </w:rPr>
        <w:t xml:space="preserve"> </w:t>
      </w:r>
      <w:r w:rsidR="00232891">
        <w:rPr>
          <w:lang w:val="es-MX"/>
        </w:rPr>
        <w:tab/>
      </w:r>
      <w:r w:rsidR="00232891">
        <w:rPr>
          <w:lang w:val="es-MX"/>
        </w:rPr>
        <w:tab/>
        <w:t>Número de contratos.</w:t>
      </w:r>
    </w:p>
    <w:p w:rsidR="00E950BA" w:rsidRDefault="00E950BA" w:rsidP="00232891">
      <w:pPr>
        <w:ind w:left="851"/>
        <w:jc w:val="both"/>
        <w:rPr>
          <w:lang w:val="es-MX"/>
        </w:rPr>
      </w:pPr>
      <m:oMath>
        <m:r>
          <w:rPr>
            <w:rFonts w:ascii="Cambria Math" w:hAnsi="Cambria Math"/>
            <w:lang w:val="es-MX"/>
          </w:rPr>
          <m:t>TC</m:t>
        </m:r>
      </m:oMath>
      <w:r>
        <w:rPr>
          <w:lang w:val="es-MX"/>
        </w:rPr>
        <w:t xml:space="preserve"> </w:t>
      </w:r>
      <w:r w:rsidR="00232891">
        <w:rPr>
          <w:lang w:val="es-MX"/>
        </w:rPr>
        <w:tab/>
      </w:r>
      <w:r w:rsidR="00232891">
        <w:rPr>
          <w:lang w:val="es-MX"/>
        </w:rPr>
        <w:tab/>
      </w:r>
      <w:r>
        <w:rPr>
          <w:lang w:val="es-MX"/>
        </w:rPr>
        <w:t>Tamaño de contrato</w:t>
      </w:r>
      <w:r w:rsidR="00232891">
        <w:rPr>
          <w:lang w:val="es-MX"/>
        </w:rPr>
        <w:t>.</w:t>
      </w:r>
    </w:p>
    <w:p w:rsidR="00E950BA" w:rsidRPr="00C752D5" w:rsidRDefault="00245A14" w:rsidP="00232891">
      <w:pPr>
        <w:ind w:left="851"/>
        <w:jc w:val="both"/>
        <w:rPr>
          <w:lang w:val="es-MX"/>
        </w:rPr>
      </w:pPr>
      <m:oMath>
        <m:sSub>
          <m:sSubPr>
            <m:ctrlPr>
              <w:rPr>
                <w:rFonts w:ascii="Cambria Math" w:hAnsi="Cambria Math"/>
                <w:i/>
              </w:rPr>
            </m:ctrlPr>
          </m:sSubPr>
          <m:e>
            <m:r>
              <w:rPr>
                <w:rFonts w:ascii="Cambria Math" w:hAnsi="Cambria Math"/>
              </w:rPr>
              <m:t>σ</m:t>
            </m:r>
          </m:e>
          <m:sub>
            <m:r>
              <w:rPr>
                <w:rFonts w:ascii="Cambria Math" w:hAnsi="Cambria Math"/>
              </w:rPr>
              <m:t>F</m:t>
            </m:r>
          </m:sub>
        </m:sSub>
      </m:oMath>
      <w:r w:rsidR="00E950BA">
        <w:rPr>
          <w:lang w:val="es-MX"/>
        </w:rPr>
        <w:t xml:space="preserve"> </w:t>
      </w:r>
      <w:r w:rsidR="00232891">
        <w:rPr>
          <w:lang w:val="es-MX"/>
        </w:rPr>
        <w:tab/>
      </w:r>
      <w:r w:rsidR="00232891">
        <w:rPr>
          <w:lang w:val="es-MX"/>
        </w:rPr>
        <w:tab/>
      </w:r>
      <w:r w:rsidR="00E950BA">
        <w:rPr>
          <w:lang w:val="es-MX"/>
        </w:rPr>
        <w:t>Volatilidad del tipo de cambio futuro</w:t>
      </w:r>
      <w:r w:rsidR="00232891">
        <w:rPr>
          <w:lang w:val="es-MX"/>
        </w:rPr>
        <w:t>.</w:t>
      </w:r>
    </w:p>
    <w:p w:rsidR="00C752D5" w:rsidRDefault="00E950BA" w:rsidP="00232891">
      <w:pPr>
        <w:ind w:left="851"/>
        <w:jc w:val="both"/>
        <w:rPr>
          <w:lang w:val="es-MX"/>
        </w:rPr>
      </w:pPr>
      <m:oMath>
        <m:r>
          <w:rPr>
            <w:rFonts w:ascii="Cambria Math" w:hAnsi="Cambria Math"/>
            <w:lang w:val="es-MX"/>
          </w:rPr>
          <m:t>NC</m:t>
        </m:r>
      </m:oMath>
      <w:r>
        <w:rPr>
          <w:lang w:val="es-MX"/>
        </w:rPr>
        <w:t xml:space="preserve"> </w:t>
      </w:r>
      <w:r w:rsidR="00232891">
        <w:rPr>
          <w:lang w:val="es-MX"/>
        </w:rPr>
        <w:tab/>
      </w:r>
      <w:r w:rsidR="00232891">
        <w:rPr>
          <w:lang w:val="es-MX"/>
        </w:rPr>
        <w:tab/>
      </w:r>
      <w:r w:rsidR="00A1159B">
        <w:rPr>
          <w:lang w:val="es-MX"/>
        </w:rPr>
        <w:t>Nivel de c</w:t>
      </w:r>
      <w:r>
        <w:rPr>
          <w:lang w:val="es-MX"/>
        </w:rPr>
        <w:t>onfianza</w:t>
      </w:r>
      <w:r w:rsidR="00232891">
        <w:rPr>
          <w:lang w:val="es-MX"/>
        </w:rPr>
        <w:t>.</w:t>
      </w:r>
    </w:p>
    <w:p w:rsidR="00E950BA" w:rsidRDefault="00E950BA" w:rsidP="00232891">
      <w:pPr>
        <w:ind w:left="851"/>
        <w:jc w:val="both"/>
        <w:rPr>
          <w:lang w:val="es-MX"/>
        </w:rPr>
      </w:pPr>
      <m:oMath>
        <m:r>
          <w:rPr>
            <w:rFonts w:ascii="Cambria Math" w:hAnsi="Cambria Math"/>
            <w:lang w:val="es-MX"/>
          </w:rPr>
          <m:t>t</m:t>
        </m:r>
      </m:oMath>
      <w:r>
        <w:rPr>
          <w:lang w:val="es-MX"/>
        </w:rPr>
        <w:t xml:space="preserve"> </w:t>
      </w:r>
      <w:r w:rsidR="00232891">
        <w:rPr>
          <w:lang w:val="es-MX"/>
        </w:rPr>
        <w:tab/>
      </w:r>
      <w:r w:rsidR="00232891">
        <w:rPr>
          <w:lang w:val="es-MX"/>
        </w:rPr>
        <w:tab/>
      </w:r>
      <w:r w:rsidR="00AF7865">
        <w:rPr>
          <w:lang w:val="es-MX"/>
        </w:rPr>
        <w:t>Tiempo</w:t>
      </w:r>
      <w:r w:rsidR="00232891">
        <w:rPr>
          <w:lang w:val="es-MX"/>
        </w:rPr>
        <w:t>.</w:t>
      </w:r>
    </w:p>
    <w:p w:rsidR="00E950BA" w:rsidRDefault="00E950BA" w:rsidP="00232891">
      <w:pPr>
        <w:jc w:val="both"/>
        <w:rPr>
          <w:lang w:val="es-MX"/>
        </w:rPr>
      </w:pPr>
    </w:p>
    <w:p w:rsidR="00E950BA" w:rsidRPr="00C752D5" w:rsidRDefault="00A1159B" w:rsidP="00232891">
      <w:pPr>
        <w:pStyle w:val="Ttulo3"/>
        <w:numPr>
          <w:ilvl w:val="0"/>
          <w:numId w:val="0"/>
        </w:numPr>
        <w:ind w:left="720"/>
      </w:pPr>
      <w:bookmarkStart w:id="21" w:name="_Toc332907238"/>
      <w:r>
        <w:t>Futuro y forwards de tasa de i</w:t>
      </w:r>
      <w:r w:rsidR="00E950BA">
        <w:t>nterés</w:t>
      </w:r>
      <w:bookmarkEnd w:id="21"/>
      <w:r w:rsidR="00E950BA">
        <w:t xml:space="preserve"> </w:t>
      </w:r>
    </w:p>
    <w:p w:rsidR="00E950BA" w:rsidRDefault="00E950BA" w:rsidP="00232891">
      <w:pPr>
        <w:jc w:val="both"/>
        <w:rPr>
          <w:lang w:val="es-MX"/>
        </w:rPr>
      </w:pPr>
    </w:p>
    <w:p w:rsidR="00E950BA" w:rsidRPr="00E950BA" w:rsidRDefault="00E950BA" w:rsidP="00232891">
      <w:pPr>
        <w:jc w:val="both"/>
        <w:rPr>
          <w:lang w:val="es-MX"/>
        </w:rPr>
      </w:pPr>
      <w:r w:rsidRPr="00E950BA">
        <w:rPr>
          <w:lang w:val="es-MX"/>
        </w:rPr>
        <w:t>En el caso de la tasa forward, se calcula considerando</w:t>
      </w:r>
      <w:r w:rsidR="00232891">
        <w:rPr>
          <w:lang w:val="es-MX"/>
        </w:rPr>
        <w:t xml:space="preserve"> por un lado</w:t>
      </w:r>
      <w:r w:rsidRPr="00E950BA">
        <w:rPr>
          <w:lang w:val="es-MX"/>
        </w:rPr>
        <w:t xml:space="preserve"> la tasas spot de los días por vencer del contrato y, por otro, los días por vencer más el plazo de 28 días del subyacente.</w:t>
      </w:r>
    </w:p>
    <w:p w:rsidR="00E950BA" w:rsidRPr="00E950BA" w:rsidRDefault="00E950BA" w:rsidP="00232891">
      <w:pPr>
        <w:jc w:val="both"/>
        <w:rPr>
          <w:lang w:val="es-MX"/>
        </w:rPr>
      </w:pPr>
      <w:r w:rsidRPr="00E950BA">
        <w:rPr>
          <w:lang w:val="es-MX"/>
        </w:rPr>
        <w:t>Se genera la serie histórica del precio del cont</w:t>
      </w:r>
      <w:r w:rsidR="00232891">
        <w:rPr>
          <w:lang w:val="es-MX"/>
        </w:rPr>
        <w:t>rato;</w:t>
      </w:r>
      <w:r w:rsidRPr="00E950BA">
        <w:rPr>
          <w:lang w:val="es-MX"/>
        </w:rPr>
        <w:t xml:space="preserve"> en este caso, los plazos de las tasas de interés del contrato permanecen constantes.</w:t>
      </w:r>
    </w:p>
    <w:p w:rsidR="00E950BA" w:rsidRPr="00E950BA" w:rsidRDefault="00E950BA" w:rsidP="00232891">
      <w:pPr>
        <w:jc w:val="both"/>
        <w:rPr>
          <w:lang w:val="es-MX"/>
        </w:rPr>
      </w:pPr>
      <w:r w:rsidRPr="00E950BA">
        <w:rPr>
          <w:lang w:val="es-MX"/>
        </w:rPr>
        <w:t>Se calculan las volatilidades y correlaciones del precio teórico de referencia con respecto de los demás precios de los valores financieros que componen el portafolio.</w:t>
      </w:r>
    </w:p>
    <w:p w:rsidR="00E950BA" w:rsidRPr="00E950BA" w:rsidRDefault="00E950BA" w:rsidP="00232891">
      <w:pPr>
        <w:jc w:val="both"/>
        <w:rPr>
          <w:lang w:val="es-MX"/>
        </w:rPr>
      </w:pPr>
      <w:r w:rsidRPr="00E950BA">
        <w:rPr>
          <w:lang w:val="es-MX"/>
        </w:rPr>
        <w:t>Para el cálculo de VaR de este derivado, recurrimos a la siguiente expresión:</w:t>
      </w:r>
    </w:p>
    <w:p w:rsidR="00E950BA" w:rsidRDefault="00E950BA" w:rsidP="00232891">
      <w:pPr>
        <w:jc w:val="both"/>
        <w:rPr>
          <w:lang w:val="es-MX"/>
        </w:rPr>
      </w:pPr>
      <m:oMathPara>
        <m:oMath>
          <m:r>
            <w:rPr>
              <w:rFonts w:ascii="Cambria Math" w:hAnsi="Cambria Math"/>
            </w:rPr>
            <w:lastRenderedPageBreak/>
            <m:t>VaR=N</m:t>
          </m:r>
          <m:d>
            <m:dPr>
              <m:ctrlPr>
                <w:rPr>
                  <w:rFonts w:ascii="Cambria Math" w:hAnsi="Cambria Math"/>
                  <w:i/>
                </w:rPr>
              </m:ctrlPr>
            </m:dPr>
            <m:e>
              <m:r>
                <w:rPr>
                  <w:rFonts w:ascii="Cambria Math" w:hAnsi="Cambria Math"/>
                </w:rPr>
                <m:t>PL-PC</m:t>
              </m:r>
            </m:e>
          </m:d>
          <m:r>
            <w:rPr>
              <w:rFonts w:ascii="Cambria Math" w:hAnsi="Cambria Math"/>
            </w:rPr>
            <m:t>∙NC∙</m:t>
          </m:r>
          <m:sSub>
            <m:sSubPr>
              <m:ctrlPr>
                <w:rPr>
                  <w:rFonts w:ascii="Cambria Math" w:hAnsi="Cambria Math"/>
                  <w:i/>
                </w:rPr>
              </m:ctrlPr>
            </m:sSubPr>
            <m:e>
              <m:r>
                <w:rPr>
                  <w:rFonts w:ascii="Cambria Math" w:hAnsi="Cambria Math"/>
                </w:rPr>
                <m:t>σ</m:t>
              </m:r>
            </m:e>
            <m:sub>
              <m:r>
                <w:rPr>
                  <w:rFonts w:ascii="Cambria Math" w:hAnsi="Cambria Math"/>
                </w:rPr>
                <m:t>∆f</m:t>
              </m:r>
            </m:sub>
          </m:sSub>
          <m:r>
            <w:rPr>
              <w:rFonts w:ascii="Cambria Math" w:hAnsi="Cambria Math"/>
            </w:rPr>
            <m:t>∙</m:t>
          </m:r>
          <m:rad>
            <m:radPr>
              <m:degHide m:val="1"/>
              <m:ctrlPr>
                <w:rPr>
                  <w:rFonts w:ascii="Cambria Math" w:hAnsi="Cambria Math"/>
                  <w:i/>
                </w:rPr>
              </m:ctrlPr>
            </m:radPr>
            <m:deg/>
            <m:e>
              <m:r>
                <w:rPr>
                  <w:rFonts w:ascii="Cambria Math" w:hAnsi="Cambria Math"/>
                </w:rPr>
                <m:t>t</m:t>
              </m:r>
            </m:e>
          </m:rad>
        </m:oMath>
      </m:oMathPara>
    </w:p>
    <w:p w:rsidR="00E950BA" w:rsidRDefault="00E950BA" w:rsidP="00232891">
      <w:pPr>
        <w:jc w:val="both"/>
        <w:rPr>
          <w:lang w:val="es-MX"/>
        </w:rPr>
      </w:pPr>
    </w:p>
    <w:p w:rsidR="002B1FF6" w:rsidRDefault="002B1FF6" w:rsidP="00232891">
      <w:pPr>
        <w:jc w:val="both"/>
      </w:pPr>
      <w:proofErr w:type="gramStart"/>
      <w:r>
        <w:t>donde</w:t>
      </w:r>
      <w:proofErr w:type="gramEnd"/>
      <w:r>
        <w:t>,</w:t>
      </w:r>
    </w:p>
    <w:p w:rsidR="00E950BA" w:rsidRPr="00E950BA" w:rsidRDefault="00E950BA" w:rsidP="00232891">
      <w:pPr>
        <w:jc w:val="both"/>
        <w:rPr>
          <w:lang w:val="es-MX"/>
        </w:rPr>
      </w:pPr>
      <m:oMathPara>
        <m:oMathParaPr>
          <m:jc m:val="center"/>
        </m:oMathParaPr>
        <m:oMath>
          <m:r>
            <w:rPr>
              <w:rFonts w:ascii="Cambria Math" w:hAnsi="Cambria Math"/>
            </w:rPr>
            <m:t>∆f=</m:t>
          </m:r>
          <m:sSub>
            <m:sSubPr>
              <m:ctrlPr>
                <w:rPr>
                  <w:rFonts w:ascii="Cambria Math" w:hAnsi="Cambria Math"/>
                  <w:i/>
                </w:rPr>
              </m:ctrlPr>
            </m:sSubPr>
            <m:e>
              <m:r>
                <w:rPr>
                  <w:rFonts w:ascii="Cambria Math" w:hAnsi="Cambria Math"/>
                </w:rPr>
                <m:t>δ</m:t>
              </m:r>
            </m:e>
            <m:sub>
              <m:r>
                <w:rPr>
                  <w:rFonts w:ascii="Cambria Math" w:hAnsi="Cambria Math"/>
                </w:rPr>
                <m:t>PL</m:t>
              </m:r>
            </m:sub>
          </m:sSub>
          <m:sSub>
            <m:sSubPr>
              <m:ctrlPr>
                <w:rPr>
                  <w:rFonts w:ascii="Cambria Math" w:hAnsi="Cambria Math"/>
                  <w:i/>
                </w:rPr>
              </m:ctrlPr>
            </m:sSubPr>
            <m:e>
              <m:r>
                <w:rPr>
                  <w:rFonts w:ascii="Cambria Math" w:hAnsi="Cambria Math"/>
                </w:rPr>
                <m:t>∆r</m:t>
              </m:r>
            </m:e>
            <m:sub>
              <m:r>
                <w:rPr>
                  <w:rFonts w:ascii="Cambria Math" w:hAnsi="Cambria Math"/>
                </w:rPr>
                <m:t>PL</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PC</m:t>
              </m:r>
            </m:sub>
          </m:sSub>
          <m:sSub>
            <m:sSubPr>
              <m:ctrlPr>
                <w:rPr>
                  <w:rFonts w:ascii="Cambria Math" w:hAnsi="Cambria Math"/>
                  <w:i/>
                </w:rPr>
              </m:ctrlPr>
            </m:sSubPr>
            <m:e>
              <m:r>
                <w:rPr>
                  <w:rFonts w:ascii="Cambria Math" w:hAnsi="Cambria Math"/>
                </w:rPr>
                <m:t>∆r</m:t>
              </m:r>
            </m:e>
            <m:sub>
              <m:r>
                <w:rPr>
                  <w:rFonts w:ascii="Cambria Math" w:hAnsi="Cambria Math"/>
                </w:rPr>
                <m:t>PC</m:t>
              </m:r>
            </m:sub>
          </m:sSub>
        </m:oMath>
      </m:oMathPara>
    </w:p>
    <w:p w:rsidR="00E950BA" w:rsidRPr="00851E10" w:rsidRDefault="00851E10" w:rsidP="00232891">
      <w:pPr>
        <w:jc w:val="both"/>
        <w:rPr>
          <w:b/>
        </w:rPr>
      </w:pPr>
      <m:oMathPara>
        <m:oMath>
          <m:r>
            <w:rPr>
              <w:rFonts w:ascii="Cambria Math" w:hAnsi="Cambria Math"/>
            </w:rPr>
            <m:t>df=</m:t>
          </m:r>
          <m:f>
            <m:fPr>
              <m:ctrlPr>
                <w:rPr>
                  <w:rFonts w:ascii="Cambria Math" w:hAnsi="Cambria Math"/>
                  <w:b/>
                  <w:i/>
                </w:rPr>
              </m:ctrlPr>
            </m:fPr>
            <m:num>
              <m:r>
                <w:rPr>
                  <w:rFonts w:ascii="Cambria Math" w:hAnsi="Cambria Math"/>
                </w:rPr>
                <m:t>PL</m:t>
              </m:r>
            </m:num>
            <m:den>
              <m:r>
                <w:rPr>
                  <w:rFonts w:ascii="Cambria Math" w:hAnsi="Cambria Math"/>
                </w:rPr>
                <m:t>PL-PC</m:t>
              </m:r>
            </m:den>
          </m:f>
          <m:sSub>
            <m:sSubPr>
              <m:ctrlPr>
                <w:rPr>
                  <w:rFonts w:ascii="Cambria Math" w:hAnsi="Cambria Math"/>
                  <w:b/>
                  <w:i/>
                </w:rPr>
              </m:ctrlPr>
            </m:sSubPr>
            <m:e>
              <m:r>
                <w:rPr>
                  <w:rFonts w:ascii="Cambria Math" w:hAnsi="Cambria Math"/>
                </w:rPr>
                <m:t>δr</m:t>
              </m:r>
            </m:e>
            <m:sub>
              <m:r>
                <w:rPr>
                  <w:rFonts w:ascii="Cambria Math" w:hAnsi="Cambria Math"/>
                </w:rPr>
                <m:t>PL</m:t>
              </m:r>
            </m:sub>
          </m:sSub>
          <m:r>
            <w:rPr>
              <w:rFonts w:ascii="Cambria Math" w:hAnsi="Cambria Math"/>
            </w:rPr>
            <m:t>-</m:t>
          </m:r>
          <m:f>
            <m:fPr>
              <m:ctrlPr>
                <w:rPr>
                  <w:rFonts w:ascii="Cambria Math" w:hAnsi="Cambria Math"/>
                  <w:b/>
                  <w:i/>
                </w:rPr>
              </m:ctrlPr>
            </m:fPr>
            <m:num>
              <m:r>
                <w:rPr>
                  <w:rFonts w:ascii="Cambria Math" w:hAnsi="Cambria Math"/>
                </w:rPr>
                <m:t>PC</m:t>
              </m:r>
            </m:num>
            <m:den>
              <m:r>
                <w:rPr>
                  <w:rFonts w:ascii="Cambria Math" w:hAnsi="Cambria Math"/>
                </w:rPr>
                <m:t>PL-PC</m:t>
              </m:r>
            </m:den>
          </m:f>
          <m:sSub>
            <m:sSubPr>
              <m:ctrlPr>
                <w:rPr>
                  <w:rFonts w:ascii="Cambria Math" w:hAnsi="Cambria Math"/>
                  <w:b/>
                  <w:i/>
                </w:rPr>
              </m:ctrlPr>
            </m:sSubPr>
            <m:e>
              <m:r>
                <w:rPr>
                  <w:rFonts w:ascii="Cambria Math" w:hAnsi="Cambria Math"/>
                </w:rPr>
                <m:t>δr</m:t>
              </m:r>
            </m:e>
            <m:sub>
              <m:r>
                <w:rPr>
                  <w:rFonts w:ascii="Cambria Math" w:hAnsi="Cambria Math"/>
                </w:rPr>
                <m:t>PC</m:t>
              </m:r>
            </m:sub>
          </m:sSub>
        </m:oMath>
      </m:oMathPara>
    </w:p>
    <w:p w:rsidR="002B1FF6" w:rsidRDefault="00232891" w:rsidP="00232891">
      <w:pPr>
        <w:jc w:val="both"/>
        <w:rPr>
          <w:lang w:val="es-MX"/>
        </w:rPr>
      </w:pPr>
      <w:proofErr w:type="gramStart"/>
      <w:r>
        <w:rPr>
          <w:lang w:val="es-MX"/>
        </w:rPr>
        <w:t>donde</w:t>
      </w:r>
      <w:proofErr w:type="gramEnd"/>
      <w:r>
        <w:rPr>
          <w:lang w:val="es-MX"/>
        </w:rPr>
        <w:t>,</w:t>
      </w:r>
    </w:p>
    <w:p w:rsidR="002B1FF6" w:rsidRDefault="00673754" w:rsidP="00232891">
      <w:pPr>
        <w:ind w:left="851"/>
        <w:jc w:val="both"/>
        <w:rPr>
          <w:lang w:val="es-MX"/>
        </w:rPr>
      </w:pPr>
      <m:oMath>
        <m:r>
          <w:rPr>
            <w:rFonts w:ascii="Cambria Math" w:hAnsi="Cambria Math"/>
            <w:lang w:val="es-MX"/>
          </w:rPr>
          <m:t>f</m:t>
        </m:r>
      </m:oMath>
      <w:r>
        <w:rPr>
          <w:lang w:val="es-MX"/>
        </w:rPr>
        <w:t xml:space="preserve"> </w:t>
      </w:r>
      <w:r w:rsidR="00232891">
        <w:rPr>
          <w:lang w:val="es-MX"/>
        </w:rPr>
        <w:tab/>
      </w:r>
      <w:r w:rsidR="00232891">
        <w:rPr>
          <w:lang w:val="es-MX"/>
        </w:rPr>
        <w:tab/>
        <w:t>I</w:t>
      </w:r>
      <w:r w:rsidRPr="00673754">
        <w:rPr>
          <w:lang w:val="es-MX"/>
        </w:rPr>
        <w:t>nterés implícito de la tasa futura, respecto a los plazos</w:t>
      </w:r>
      <w:r w:rsidR="00232891">
        <w:rPr>
          <w:lang w:val="es-MX"/>
        </w:rPr>
        <w:t>.</w:t>
      </w:r>
    </w:p>
    <w:p w:rsidR="00673754" w:rsidRDefault="00245A14" w:rsidP="00232891">
      <w:pPr>
        <w:ind w:left="851"/>
        <w:jc w:val="both"/>
        <w:rPr>
          <w:lang w:val="es-MX"/>
        </w:rPr>
      </w:pP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PL</m:t>
            </m:r>
          </m:sub>
        </m:sSub>
      </m:oMath>
      <w:r w:rsidR="00673754">
        <w:rPr>
          <w:lang w:val="es-MX"/>
        </w:rPr>
        <w:t xml:space="preserve"> </w:t>
      </w:r>
      <w:r w:rsidR="00232891">
        <w:rPr>
          <w:lang w:val="es-MX"/>
        </w:rPr>
        <w:tab/>
      </w:r>
      <w:r w:rsidR="00232891">
        <w:rPr>
          <w:lang w:val="es-MX"/>
        </w:rPr>
        <w:tab/>
      </w:r>
      <w:r w:rsidR="00673754">
        <w:rPr>
          <w:lang w:val="es-MX"/>
        </w:rPr>
        <w:t>Tasa Larga</w:t>
      </w:r>
      <w:r w:rsidR="00232891">
        <w:rPr>
          <w:lang w:val="es-MX"/>
        </w:rPr>
        <w:t>.</w:t>
      </w:r>
    </w:p>
    <w:p w:rsidR="00673754" w:rsidRDefault="00245A14" w:rsidP="00232891">
      <w:pPr>
        <w:ind w:left="851"/>
        <w:jc w:val="both"/>
        <w:rPr>
          <w:lang w:val="es-MX"/>
        </w:rPr>
      </w:pP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PC</m:t>
            </m:r>
          </m:sub>
        </m:sSub>
      </m:oMath>
      <w:r w:rsidR="00673754">
        <w:rPr>
          <w:lang w:val="es-MX"/>
        </w:rPr>
        <w:t xml:space="preserve"> </w:t>
      </w:r>
      <w:r w:rsidR="00232891">
        <w:rPr>
          <w:lang w:val="es-MX"/>
        </w:rPr>
        <w:tab/>
      </w:r>
      <w:r w:rsidR="00232891">
        <w:rPr>
          <w:lang w:val="es-MX"/>
        </w:rPr>
        <w:tab/>
      </w:r>
      <w:r w:rsidR="00673754">
        <w:rPr>
          <w:lang w:val="es-MX"/>
        </w:rPr>
        <w:t>Tasa Corta</w:t>
      </w:r>
      <w:r w:rsidR="00232891">
        <w:rPr>
          <w:lang w:val="es-MX"/>
        </w:rPr>
        <w:t>.</w:t>
      </w:r>
    </w:p>
    <w:p w:rsidR="00673754" w:rsidRDefault="00673754" w:rsidP="00232891">
      <w:pPr>
        <w:ind w:left="851"/>
        <w:jc w:val="both"/>
        <w:rPr>
          <w:lang w:val="es-MX"/>
        </w:rPr>
      </w:pPr>
      <m:oMath>
        <m:r>
          <w:rPr>
            <w:rFonts w:ascii="Cambria Math" w:hAnsi="Cambria Math"/>
            <w:lang w:val="es-MX"/>
          </w:rPr>
          <m:t>NC</m:t>
        </m:r>
      </m:oMath>
      <w:r>
        <w:rPr>
          <w:lang w:val="es-MX"/>
        </w:rPr>
        <w:t xml:space="preserve"> </w:t>
      </w:r>
      <w:r w:rsidR="00232891">
        <w:rPr>
          <w:lang w:val="es-MX"/>
        </w:rPr>
        <w:tab/>
      </w:r>
      <w:r w:rsidR="00232891">
        <w:rPr>
          <w:lang w:val="es-MX"/>
        </w:rPr>
        <w:tab/>
      </w:r>
      <w:r>
        <w:rPr>
          <w:lang w:val="es-MX"/>
        </w:rPr>
        <w:t>Nivel de Confianza</w:t>
      </w:r>
      <w:r w:rsidR="00232891">
        <w:rPr>
          <w:lang w:val="es-MX"/>
        </w:rPr>
        <w:t>.</w:t>
      </w:r>
    </w:p>
    <w:p w:rsidR="00673754" w:rsidRDefault="00673754" w:rsidP="00232891">
      <w:pPr>
        <w:ind w:left="851"/>
        <w:jc w:val="both"/>
        <w:rPr>
          <w:lang w:val="es-MX"/>
        </w:rPr>
      </w:pPr>
      <m:oMath>
        <m:r>
          <w:rPr>
            <w:rFonts w:ascii="Cambria Math" w:hAnsi="Cambria Math"/>
            <w:lang w:val="es-MX"/>
          </w:rPr>
          <m:t>PL</m:t>
        </m:r>
      </m:oMath>
      <w:r>
        <w:rPr>
          <w:lang w:val="es-MX"/>
        </w:rPr>
        <w:t xml:space="preserve"> </w:t>
      </w:r>
      <w:r w:rsidR="00232891">
        <w:rPr>
          <w:lang w:val="es-MX"/>
        </w:rPr>
        <w:tab/>
      </w:r>
      <w:r w:rsidR="00232891">
        <w:rPr>
          <w:lang w:val="es-MX"/>
        </w:rPr>
        <w:tab/>
      </w:r>
      <w:r>
        <w:rPr>
          <w:lang w:val="es-MX"/>
        </w:rPr>
        <w:t>Plazo Lago</w:t>
      </w:r>
      <w:r w:rsidR="00232891">
        <w:rPr>
          <w:lang w:val="es-MX"/>
        </w:rPr>
        <w:t>.</w:t>
      </w:r>
    </w:p>
    <w:p w:rsidR="00673754" w:rsidRDefault="00673754" w:rsidP="00232891">
      <w:pPr>
        <w:ind w:left="851"/>
        <w:jc w:val="both"/>
        <w:rPr>
          <w:lang w:val="es-MX"/>
        </w:rPr>
      </w:pPr>
      <m:oMath>
        <m:r>
          <w:rPr>
            <w:rFonts w:ascii="Cambria Math" w:hAnsi="Cambria Math"/>
            <w:lang w:val="es-MX"/>
          </w:rPr>
          <m:t>PC</m:t>
        </m:r>
      </m:oMath>
      <w:r>
        <w:rPr>
          <w:lang w:val="es-MX"/>
        </w:rPr>
        <w:t xml:space="preserve"> </w:t>
      </w:r>
      <w:r w:rsidR="00232891">
        <w:rPr>
          <w:lang w:val="es-MX"/>
        </w:rPr>
        <w:tab/>
      </w:r>
      <w:r w:rsidR="00232891">
        <w:rPr>
          <w:lang w:val="es-MX"/>
        </w:rPr>
        <w:tab/>
      </w:r>
      <w:r>
        <w:rPr>
          <w:lang w:val="es-MX"/>
        </w:rPr>
        <w:t>Plazo Corto</w:t>
      </w:r>
      <w:r w:rsidR="00232891">
        <w:rPr>
          <w:lang w:val="es-MX"/>
        </w:rPr>
        <w:t>.</w:t>
      </w:r>
    </w:p>
    <w:p w:rsidR="00673754" w:rsidRDefault="00245A14" w:rsidP="00232891">
      <w:pPr>
        <w:ind w:left="851"/>
        <w:jc w:val="both"/>
        <w:rPr>
          <w:lang w:val="es-MX"/>
        </w:rPr>
      </w:pPr>
      <m:oMath>
        <m:sSub>
          <m:sSubPr>
            <m:ctrlPr>
              <w:rPr>
                <w:rFonts w:ascii="Cambria Math" w:hAnsi="Cambria Math"/>
                <w:i/>
                <w:lang w:val="es-MX"/>
              </w:rPr>
            </m:ctrlPr>
          </m:sSubPr>
          <m:e>
            <m:r>
              <w:rPr>
                <w:rFonts w:ascii="Cambria Math" w:hAnsi="Cambria Math"/>
                <w:lang w:val="es-MX"/>
              </w:rPr>
              <m:t>σ</m:t>
            </m:r>
          </m:e>
          <m:sub>
            <m:r>
              <w:rPr>
                <w:rFonts w:ascii="Cambria Math" w:hAnsi="Cambria Math"/>
                <w:lang w:val="es-MX"/>
              </w:rPr>
              <m:t>∆f</m:t>
            </m:r>
          </m:sub>
        </m:sSub>
      </m:oMath>
      <w:r w:rsidR="00673754">
        <w:rPr>
          <w:lang w:val="es-MX"/>
        </w:rPr>
        <w:t xml:space="preserve"> </w:t>
      </w:r>
      <w:r w:rsidR="00232891">
        <w:rPr>
          <w:lang w:val="es-MX"/>
        </w:rPr>
        <w:tab/>
      </w:r>
      <w:r w:rsidR="00232891">
        <w:rPr>
          <w:lang w:val="es-MX"/>
        </w:rPr>
        <w:tab/>
      </w:r>
      <w:r w:rsidR="00673754">
        <w:rPr>
          <w:lang w:val="es-MX"/>
        </w:rPr>
        <w:t>Volatilidad de las tasas</w:t>
      </w:r>
      <w:r w:rsidR="00232891">
        <w:rPr>
          <w:lang w:val="es-MX"/>
        </w:rPr>
        <w:t>.</w:t>
      </w:r>
    </w:p>
    <w:p w:rsidR="00673754" w:rsidRDefault="00673754" w:rsidP="00232891">
      <w:pPr>
        <w:ind w:left="851"/>
        <w:jc w:val="both"/>
        <w:rPr>
          <w:lang w:val="es-MX"/>
        </w:rPr>
      </w:pPr>
      <m:oMath>
        <m:r>
          <w:rPr>
            <w:rFonts w:ascii="Cambria Math" w:hAnsi="Cambria Math"/>
            <w:lang w:val="es-MX"/>
          </w:rPr>
          <m:t>t</m:t>
        </m:r>
      </m:oMath>
      <w:r>
        <w:rPr>
          <w:lang w:val="es-MX"/>
        </w:rPr>
        <w:t xml:space="preserve"> </w:t>
      </w:r>
      <w:r w:rsidR="00232891">
        <w:rPr>
          <w:lang w:val="es-MX"/>
        </w:rPr>
        <w:tab/>
      </w:r>
      <w:r w:rsidR="00232891">
        <w:rPr>
          <w:lang w:val="es-MX"/>
        </w:rPr>
        <w:tab/>
      </w:r>
      <w:r w:rsidR="00851E10">
        <w:rPr>
          <w:lang w:val="es-MX"/>
        </w:rPr>
        <w:t>Tiempo</w:t>
      </w:r>
      <w:r w:rsidR="00232891">
        <w:rPr>
          <w:lang w:val="es-MX"/>
        </w:rPr>
        <w:t>.</w:t>
      </w:r>
    </w:p>
    <w:p w:rsidR="00673754" w:rsidRDefault="00673754" w:rsidP="00232891">
      <w:pPr>
        <w:jc w:val="both"/>
        <w:rPr>
          <w:rFonts w:cs="Tahoma"/>
          <w:b/>
        </w:rPr>
      </w:pPr>
    </w:p>
    <w:p w:rsidR="002B1FF6" w:rsidRPr="00673754" w:rsidRDefault="00A1159B" w:rsidP="00232891">
      <w:pPr>
        <w:pStyle w:val="Ttulo3"/>
        <w:numPr>
          <w:ilvl w:val="0"/>
          <w:numId w:val="0"/>
        </w:numPr>
        <w:ind w:left="720"/>
      </w:pPr>
      <w:bookmarkStart w:id="22" w:name="_Toc332907239"/>
      <w:r>
        <w:t>Futuros y f</w:t>
      </w:r>
      <w:r w:rsidR="00673754" w:rsidRPr="00673754">
        <w:t>orwards  de índices o acciones</w:t>
      </w:r>
      <w:bookmarkEnd w:id="22"/>
    </w:p>
    <w:p w:rsidR="00673754" w:rsidRPr="00232891" w:rsidRDefault="00673754" w:rsidP="00232891">
      <w:pPr>
        <w:jc w:val="both"/>
        <w:rPr>
          <w:lang w:val="es-MX"/>
        </w:rPr>
      </w:pPr>
    </w:p>
    <w:p w:rsidR="002B1FF6" w:rsidRDefault="00673754" w:rsidP="00232891">
      <w:pPr>
        <w:jc w:val="both"/>
      </w:pPr>
      <w:r>
        <w:t>El precio de un futuro sobre un activo viene dando por:</w:t>
      </w:r>
    </w:p>
    <w:p w:rsidR="00673754" w:rsidRDefault="00245A14" w:rsidP="00232891">
      <w:pPr>
        <w:jc w:val="both"/>
      </w:pPr>
      <m:oMathPara>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d>
            <m:dPr>
              <m:ctrlPr>
                <w:rPr>
                  <w:rFonts w:ascii="Cambria Math" w:hAnsi="Cambria Math"/>
                  <w:i/>
                </w:rPr>
              </m:ctrlPr>
            </m:dPr>
            <m:e>
              <m:f>
                <m:fPr>
                  <m:ctrlPr>
                    <w:rPr>
                      <w:rFonts w:ascii="Cambria Math" w:hAnsi="Cambria Math"/>
                      <w:i/>
                    </w:rPr>
                  </m:ctrlPr>
                </m:fPr>
                <m:num>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r</m:t>
                      </m:r>
                    </m:sub>
                  </m:sSub>
                  <m:f>
                    <m:fPr>
                      <m:ctrlPr>
                        <w:rPr>
                          <w:rFonts w:ascii="Cambria Math" w:hAnsi="Cambria Math"/>
                          <w:i/>
                        </w:rPr>
                      </m:ctrlPr>
                    </m:fPr>
                    <m:num>
                      <m:r>
                        <w:rPr>
                          <w:rFonts w:ascii="Cambria Math" w:hAnsi="Cambria Math"/>
                        </w:rPr>
                        <m:t>n</m:t>
                      </m:r>
                    </m:num>
                    <m:den>
                      <m:r>
                        <w:rPr>
                          <w:rFonts w:ascii="Cambria Math" w:hAnsi="Cambria Math"/>
                        </w:rPr>
                        <m:t>360</m:t>
                      </m:r>
                    </m:den>
                  </m:f>
                </m:num>
                <m:den>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div</m:t>
                      </m:r>
                    </m:sub>
                  </m:sSub>
                </m:den>
              </m:f>
            </m:e>
          </m:d>
        </m:oMath>
      </m:oMathPara>
    </w:p>
    <w:p w:rsidR="00673754" w:rsidRPr="00673754" w:rsidRDefault="00673754" w:rsidP="00232891">
      <w:pPr>
        <w:jc w:val="both"/>
      </w:pPr>
    </w:p>
    <w:p w:rsidR="00673754" w:rsidRDefault="00673754" w:rsidP="00232891">
      <w:pPr>
        <w:jc w:val="both"/>
        <w:rPr>
          <w:lang w:val="es-MX"/>
        </w:rPr>
      </w:pPr>
      <w:r w:rsidRPr="00673754">
        <w:rPr>
          <w:lang w:val="es-MX"/>
        </w:rPr>
        <w:t>Cuando la variabilidad de la tasa libre de riesgo se puede considerar menor que la del subyacente, se tiene que:</w:t>
      </w:r>
    </w:p>
    <w:p w:rsidR="00673754" w:rsidRPr="002B1FF6" w:rsidRDefault="00673754" w:rsidP="00232891">
      <w:pPr>
        <w:jc w:val="both"/>
        <w:rPr>
          <w:lang w:val="es-MX"/>
        </w:rPr>
      </w:pPr>
      <m:oMathPara>
        <m:oMath>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f>
            <m:fPr>
              <m:ctrlPr>
                <w:rPr>
                  <w:rFonts w:ascii="Cambria Math" w:hAnsi="Cambria Math"/>
                  <w:i/>
                </w:rPr>
              </m:ctrlPr>
            </m:fPr>
            <m:num>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r</m:t>
                      </m:r>
                    </m:sub>
                  </m:sSub>
                </m:e>
              </m:d>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div</m:t>
                      </m:r>
                    </m:sub>
                  </m:sSub>
                </m:e>
              </m:d>
            </m:den>
          </m:f>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360</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oMath>
      </m:oMathPara>
    </w:p>
    <w:p w:rsidR="00673754" w:rsidRDefault="00673754" w:rsidP="00232891">
      <w:pPr>
        <w:jc w:val="both"/>
      </w:pPr>
    </w:p>
    <w:p w:rsidR="00673754" w:rsidRPr="00673754" w:rsidRDefault="00673754" w:rsidP="00232891">
      <w:pPr>
        <w:jc w:val="both"/>
        <w:rPr>
          <w:lang w:val="es-MX"/>
        </w:rPr>
      </w:pPr>
      <w:proofErr w:type="gramStart"/>
      <w:r w:rsidRPr="00673754">
        <w:rPr>
          <w:lang w:val="es-MX"/>
        </w:rPr>
        <w:lastRenderedPageBreak/>
        <w:t>por</w:t>
      </w:r>
      <w:proofErr w:type="gramEnd"/>
      <w:r w:rsidRPr="00673754">
        <w:rPr>
          <w:lang w:val="es-MX"/>
        </w:rPr>
        <w:t xml:space="preserve"> lo cual obtenemos que la volatilidad del futuro es igual que la del subyacente, ya que:</w:t>
      </w:r>
    </w:p>
    <w:p w:rsidR="00673754" w:rsidRPr="00673754" w:rsidRDefault="00245A14" w:rsidP="00232891">
      <w:pPr>
        <w:jc w:val="both"/>
        <w:rPr>
          <w:lang w:val="es-MX"/>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m:t>
                  </m:r>
                </m:sub>
              </m:sSub>
            </m:num>
            <m:den>
              <m:sSub>
                <m:sSubPr>
                  <m:ctrlPr>
                    <w:rPr>
                      <w:rFonts w:ascii="Cambria Math" w:hAnsi="Cambria Math"/>
                      <w:i/>
                    </w:rPr>
                  </m:ctrlPr>
                </m:sSubPr>
                <m:e>
                  <m:r>
                    <w:rPr>
                      <w:rFonts w:ascii="Cambria Math" w:hAnsi="Cambria Math"/>
                    </w:rPr>
                    <m:t>F</m:t>
                  </m:r>
                </m:e>
                <m:sub>
                  <m:r>
                    <w:rPr>
                      <w:rFonts w:ascii="Cambria Math" w:hAnsi="Cambria Math"/>
                    </w:rPr>
                    <m:t>i</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oMath>
      </m:oMathPara>
    </w:p>
    <w:p w:rsidR="00232891" w:rsidRDefault="00232891" w:rsidP="00232891">
      <w:pPr>
        <w:jc w:val="both"/>
        <w:rPr>
          <w:rFonts w:cs="Tahoma"/>
          <w:b/>
        </w:rPr>
      </w:pPr>
    </w:p>
    <w:p w:rsidR="003730FB" w:rsidRPr="00673754" w:rsidRDefault="003730FB" w:rsidP="00232891">
      <w:pPr>
        <w:pStyle w:val="Ttulo3"/>
        <w:numPr>
          <w:ilvl w:val="0"/>
          <w:numId w:val="0"/>
        </w:numPr>
        <w:ind w:left="720"/>
      </w:pPr>
      <w:bookmarkStart w:id="23" w:name="_Toc332907240"/>
      <w:r w:rsidRPr="00673754">
        <w:t xml:space="preserve">Futuros de </w:t>
      </w:r>
      <w:r>
        <w:t>tipo de cambio</w:t>
      </w:r>
      <w:bookmarkEnd w:id="23"/>
    </w:p>
    <w:p w:rsidR="00232891" w:rsidRDefault="00232891" w:rsidP="00232891">
      <w:pPr>
        <w:jc w:val="both"/>
      </w:pPr>
    </w:p>
    <w:p w:rsidR="00673754" w:rsidRDefault="002D4628" w:rsidP="00232891">
      <w:pPr>
        <w:jc w:val="both"/>
      </w:pPr>
      <w:r w:rsidRPr="002D4628">
        <w:t>El futuro de tipo de cambio viene dado por</w:t>
      </w:r>
      <w:r>
        <w:t>:</w:t>
      </w:r>
    </w:p>
    <w:p w:rsidR="002D4628" w:rsidRPr="002D4628" w:rsidRDefault="002D4628" w:rsidP="00232891">
      <w:pPr>
        <w:jc w:val="both"/>
        <w:rPr>
          <w:lang w:val="es-MX"/>
        </w:rPr>
      </w:pPr>
    </w:p>
    <w:p w:rsidR="00673754" w:rsidRPr="00232891" w:rsidRDefault="00245A14" w:rsidP="00232891">
      <w:pPr>
        <w:jc w:val="both"/>
      </w:pPr>
      <m:oMathPara>
        <m:oMath>
          <m:sSub>
            <m:sSubPr>
              <m:ctrlPr>
                <w:rPr>
                  <w:rFonts w:ascii="Cambria Math" w:hAnsi="Cambria Math"/>
                  <w:i/>
                </w:rPr>
              </m:ctrlPr>
            </m:sSubPr>
            <m:e>
              <m:r>
                <w:rPr>
                  <w:rFonts w:ascii="Cambria Math" w:hAnsi="Cambria Math"/>
                </w:rPr>
                <m:t>F</m:t>
              </m:r>
            </m:e>
            <m:sub>
              <m:r>
                <w:rPr>
                  <w:rFonts w:ascii="Cambria Math" w:hAnsi="Cambria Math"/>
                </w:rPr>
                <m:t>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f>
            <m:fPr>
              <m:ctrlPr>
                <w:rPr>
                  <w:rFonts w:ascii="Cambria Math" w:hAnsi="Cambria Math"/>
                  <w:i/>
                </w:rPr>
              </m:ctrlPr>
            </m:fPr>
            <m:num>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d</m:t>
                      </m:r>
                    </m:sub>
                  </m:sSub>
                </m:num>
                <m:den>
                  <m:r>
                    <w:rPr>
                      <w:rFonts w:ascii="Cambria Math" w:hAnsi="Cambria Math"/>
                    </w:rPr>
                    <m:t>360</m:t>
                  </m:r>
                </m:den>
              </m:f>
              <m:d>
                <m:dPr>
                  <m:ctrlPr>
                    <w:rPr>
                      <w:rFonts w:ascii="Cambria Math" w:hAnsi="Cambria Math"/>
                      <w:i/>
                    </w:rPr>
                  </m:ctrlPr>
                </m:dPr>
                <m:e>
                  <m:r>
                    <w:rPr>
                      <w:rFonts w:ascii="Cambria Math" w:hAnsi="Cambria Math"/>
                    </w:rPr>
                    <m:t>T-t</m:t>
                  </m:r>
                </m:e>
              </m:d>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f</m:t>
                      </m:r>
                    </m:sub>
                  </m:sSub>
                </m:num>
                <m:den>
                  <m:r>
                    <w:rPr>
                      <w:rFonts w:ascii="Cambria Math" w:hAnsi="Cambria Math"/>
                    </w:rPr>
                    <m:t>360</m:t>
                  </m:r>
                </m:den>
              </m:f>
              <m:d>
                <m:dPr>
                  <m:ctrlPr>
                    <w:rPr>
                      <w:rFonts w:ascii="Cambria Math" w:hAnsi="Cambria Math"/>
                      <w:i/>
                    </w:rPr>
                  </m:ctrlPr>
                </m:dPr>
                <m:e>
                  <m:r>
                    <w:rPr>
                      <w:rFonts w:ascii="Cambria Math" w:hAnsi="Cambria Math"/>
                    </w:rPr>
                    <m:t>T-t</m:t>
                  </m:r>
                </m:e>
              </m:d>
            </m:den>
          </m:f>
        </m:oMath>
      </m:oMathPara>
    </w:p>
    <w:p w:rsidR="002D4628" w:rsidRPr="002D4628" w:rsidRDefault="002D4628" w:rsidP="00232891">
      <w:pPr>
        <w:jc w:val="both"/>
      </w:pPr>
      <w:r w:rsidRPr="002D4628">
        <w:t>Si tomamos logaritmos, derivando y utilizando la aproximación del incremento a la derivada tenemos:</w:t>
      </w:r>
    </w:p>
    <w:p w:rsidR="002D4628" w:rsidRPr="00232891" w:rsidRDefault="00245A14" w:rsidP="00232891">
      <w:pPr>
        <w:jc w:val="both"/>
      </w:pPr>
      <m:oMathPara>
        <m:oMath>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t,T</m:t>
                  </m:r>
                </m:sub>
              </m:sSub>
            </m:num>
            <m:den>
              <m:sSub>
                <m:sSubPr>
                  <m:ctrlPr>
                    <w:rPr>
                      <w:rFonts w:ascii="Cambria Math" w:hAnsi="Cambria Math"/>
                      <w:i/>
                    </w:rPr>
                  </m:ctrlPr>
                </m:sSubPr>
                <m:e>
                  <m:r>
                    <w:rPr>
                      <w:rFonts w:ascii="Cambria Math" w:hAnsi="Cambria Math"/>
                    </w:rPr>
                    <m:t>F</m:t>
                  </m:r>
                </m:e>
                <m:sub>
                  <m:r>
                    <w:rPr>
                      <w:rFonts w:ascii="Cambria Math" w:hAnsi="Cambria Math"/>
                    </w:rPr>
                    <m:t>t,T</m:t>
                  </m:r>
                </m:sub>
              </m:sSub>
            </m:den>
          </m:f>
          <m:r>
            <w:rPr>
              <w:rFonts w:ascii="Cambria Math" w:hAnsi="Cambria Math"/>
              <w:lang w:val="en-US"/>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m:t>
                  </m:r>
                </m:sub>
              </m:sSub>
            </m:den>
          </m:f>
          <m:r>
            <w:rPr>
              <w:rFonts w:ascii="Cambria Math" w:hAnsi="Cambria Math"/>
            </w:rPr>
            <m:t>+</m:t>
          </m:r>
          <m:f>
            <m:fPr>
              <m:ctrlPr>
                <w:rPr>
                  <w:rFonts w:ascii="Cambria Math" w:hAnsi="Cambria Math"/>
                  <w:i/>
                </w:rPr>
              </m:ctrlPr>
            </m:fPr>
            <m:num>
              <m:r>
                <w:rPr>
                  <w:rFonts w:ascii="Cambria Math" w:hAnsi="Cambria Math"/>
                </w:rPr>
                <m:t>T-t</m:t>
              </m:r>
            </m:num>
            <m:den>
              <m:r>
                <w:rPr>
                  <w:rFonts w:ascii="Cambria Math" w:hAnsi="Cambria Math"/>
                  <w:lang w:val="en-US"/>
                </w:rPr>
                <m:t>1+</m:t>
              </m:r>
              <m:sSub>
                <m:sSubPr>
                  <m:ctrlPr>
                    <w:rPr>
                      <w:rFonts w:ascii="Cambria Math" w:hAnsi="Cambria Math"/>
                      <w:i/>
                    </w:rPr>
                  </m:ctrlPr>
                </m:sSubPr>
                <m:e>
                  <m:r>
                    <w:rPr>
                      <w:rFonts w:ascii="Cambria Math" w:hAnsi="Cambria Math"/>
                    </w:rPr>
                    <m:t>r</m:t>
                  </m:r>
                </m:e>
                <m:sub>
                  <m:r>
                    <w:rPr>
                      <w:rFonts w:ascii="Cambria Math" w:hAnsi="Cambria Math"/>
                    </w:rPr>
                    <m:t>d</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t</m:t>
                  </m:r>
                </m:e>
              </m:d>
            </m:den>
          </m:f>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T-t</m:t>
              </m:r>
            </m:num>
            <m:den>
              <m:r>
                <w:rPr>
                  <w:rFonts w:ascii="Cambria Math" w:hAnsi="Cambria Math"/>
                  <w:lang w:val="en-US"/>
                </w:rPr>
                <m:t>1+</m:t>
              </m:r>
              <m:sSub>
                <m:sSubPr>
                  <m:ctrlPr>
                    <w:rPr>
                      <w:rFonts w:ascii="Cambria Math" w:hAnsi="Cambria Math"/>
                      <w:i/>
                    </w:rPr>
                  </m:ctrlPr>
                </m:sSubPr>
                <m:e>
                  <m:r>
                    <w:rPr>
                      <w:rFonts w:ascii="Cambria Math" w:hAnsi="Cambria Math"/>
                    </w:rPr>
                    <m:t>r</m:t>
                  </m:r>
                </m:e>
                <m:sub>
                  <m:r>
                    <w:rPr>
                      <w:rFonts w:ascii="Cambria Math" w:hAnsi="Cambria Math"/>
                    </w:rPr>
                    <m:t>f</m:t>
                  </m:r>
                </m:sub>
              </m:sSub>
              <m:d>
                <m:dPr>
                  <m:ctrlPr>
                    <w:rPr>
                      <w:rFonts w:ascii="Cambria Math" w:hAnsi="Cambria Math"/>
                      <w:i/>
                    </w:rPr>
                  </m:ctrlPr>
                </m:dPr>
                <m:e>
                  <m:r>
                    <w:rPr>
                      <w:rFonts w:ascii="Cambria Math" w:hAnsi="Cambria Math"/>
                    </w:rPr>
                    <m:t>T</m:t>
                  </m:r>
                  <m:r>
                    <w:rPr>
                      <w:rFonts w:ascii="Cambria Math" w:hAnsi="Cambria Math"/>
                      <w:lang w:val="en-US"/>
                    </w:rPr>
                    <m:t>-</m:t>
                  </m:r>
                  <m:r>
                    <w:rPr>
                      <w:rFonts w:ascii="Cambria Math" w:hAnsi="Cambria Math"/>
                    </w:rPr>
                    <m:t>t</m:t>
                  </m:r>
                </m:e>
              </m:d>
            </m:den>
          </m:f>
          <m:sSub>
            <m:sSubPr>
              <m:ctrlPr>
                <w:rPr>
                  <w:rFonts w:ascii="Cambria Math" w:hAnsi="Cambria Math"/>
                  <w:i/>
                </w:rPr>
              </m:ctrlPr>
            </m:sSubPr>
            <m:e>
              <m:r>
                <w:rPr>
                  <w:rFonts w:ascii="Cambria Math" w:hAnsi="Cambria Math"/>
                </w:rPr>
                <m:t>∆r</m:t>
              </m:r>
            </m:e>
            <m:sub>
              <m:r>
                <w:rPr>
                  <w:rFonts w:ascii="Cambria Math" w:hAnsi="Cambria Math"/>
                </w:rPr>
                <m:t>f</m:t>
              </m:r>
            </m:sub>
          </m:sSub>
        </m:oMath>
      </m:oMathPara>
    </w:p>
    <w:p w:rsidR="002D4628" w:rsidRDefault="002D4628" w:rsidP="00232891">
      <w:pPr>
        <w:jc w:val="both"/>
      </w:pPr>
      <w:r w:rsidRPr="002D4628">
        <w:t>Simpli</w:t>
      </w:r>
      <w:r>
        <w:t>fi</w:t>
      </w:r>
      <w:r w:rsidRPr="002D4628">
        <w:t>c</w:t>
      </w:r>
      <w:r>
        <w:t>ando la notación definimos como:</w:t>
      </w:r>
    </w:p>
    <w:p w:rsidR="002D4628" w:rsidRDefault="002D4628" w:rsidP="00232891">
      <w:pPr>
        <w:jc w:val="both"/>
        <w:rPr>
          <w:lang w:val="es-MX"/>
        </w:rPr>
      </w:pPr>
    </w:p>
    <w:p w:rsidR="002D4628" w:rsidRDefault="00245A14" w:rsidP="00232891">
      <w:pPr>
        <w:ind w:left="851"/>
        <w:jc w:val="both"/>
        <w:rPr>
          <w:lang w:val="es-MX"/>
        </w:rPr>
      </w:pPr>
      <m:oMath>
        <m:sSubSup>
          <m:sSubSupPr>
            <m:ctrlPr>
              <w:rPr>
                <w:rFonts w:ascii="Cambria Math" w:hAnsi="Cambria Math"/>
                <w:i/>
                <w:lang w:val="es-MX"/>
              </w:rPr>
            </m:ctrlPr>
          </m:sSubSupPr>
          <m:e>
            <m:r>
              <w:rPr>
                <w:rFonts w:ascii="Cambria Math" w:hAnsi="Cambria Math"/>
                <w:lang w:val="es-MX"/>
              </w:rPr>
              <m:t>σ</m:t>
            </m:r>
          </m:e>
          <m:sub>
            <m:sSub>
              <m:sSubPr>
                <m:ctrlPr>
                  <w:rPr>
                    <w:rFonts w:ascii="Cambria Math" w:hAnsi="Cambria Math"/>
                    <w:i/>
                    <w:lang w:val="es-MX"/>
                  </w:rPr>
                </m:ctrlPr>
              </m:sSubPr>
              <m:e>
                <m:r>
                  <w:rPr>
                    <w:rFonts w:ascii="Cambria Math" w:hAnsi="Cambria Math"/>
                    <w:lang w:val="es-MX"/>
                  </w:rPr>
                  <m:t>F</m:t>
                </m:r>
              </m:e>
              <m:sub>
                <m:r>
                  <w:rPr>
                    <w:rFonts w:ascii="Cambria Math" w:hAnsi="Cambria Math"/>
                    <w:lang w:val="es-MX"/>
                  </w:rPr>
                  <m:t>t,T</m:t>
                </m:r>
              </m:sub>
            </m:sSub>
          </m:sub>
          <m:sup>
            <m:r>
              <w:rPr>
                <w:rFonts w:ascii="Cambria Math" w:hAnsi="Cambria Math"/>
                <w:lang w:val="es-MX"/>
              </w:rPr>
              <m:t>2</m:t>
            </m:r>
          </m:sup>
        </m:sSubSup>
      </m:oMath>
      <w:r w:rsidR="002D4628">
        <w:rPr>
          <w:lang w:val="es-MX"/>
        </w:rPr>
        <w:t xml:space="preserve"> </w:t>
      </w:r>
      <w:r w:rsidR="00232891">
        <w:rPr>
          <w:lang w:val="es-MX"/>
        </w:rPr>
        <w:tab/>
      </w:r>
      <w:r w:rsidR="00232891">
        <w:rPr>
          <w:lang w:val="es-MX"/>
        </w:rPr>
        <w:tab/>
      </w:r>
      <w:r w:rsidR="002D4628">
        <w:rPr>
          <w:lang w:val="es-MX"/>
        </w:rPr>
        <w:t>Varianza de rendimiento del tipo de cambio futuro</w:t>
      </w:r>
      <w:r w:rsidR="00232891">
        <w:rPr>
          <w:lang w:val="es-MX"/>
        </w:rPr>
        <w:t>.</w:t>
      </w:r>
    </w:p>
    <w:p w:rsidR="002D4628" w:rsidRDefault="00245A14" w:rsidP="00232891">
      <w:pPr>
        <w:ind w:left="851"/>
        <w:jc w:val="both"/>
        <w:rPr>
          <w:lang w:val="es-MX"/>
        </w:rPr>
      </w:pPr>
      <m:oMath>
        <m:sSubSup>
          <m:sSubSupPr>
            <m:ctrlPr>
              <w:rPr>
                <w:rFonts w:ascii="Cambria Math" w:hAnsi="Cambria Math"/>
                <w:i/>
                <w:lang w:val="es-MX"/>
              </w:rPr>
            </m:ctrlPr>
          </m:sSubSupPr>
          <m:e>
            <m:r>
              <w:rPr>
                <w:rFonts w:ascii="Cambria Math" w:hAnsi="Cambria Math"/>
                <w:lang w:val="es-MX"/>
              </w:rPr>
              <m:t>σ</m:t>
            </m:r>
          </m:e>
          <m:sub>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t</m:t>
                </m:r>
              </m:sub>
            </m:sSub>
          </m:sub>
          <m:sup>
            <m:r>
              <w:rPr>
                <w:rFonts w:ascii="Cambria Math" w:hAnsi="Cambria Math"/>
                <w:lang w:val="es-MX"/>
              </w:rPr>
              <m:t>2</m:t>
            </m:r>
          </m:sup>
        </m:sSubSup>
      </m:oMath>
      <w:r w:rsidR="002D4628">
        <w:rPr>
          <w:lang w:val="es-MX"/>
        </w:rPr>
        <w:t xml:space="preserve"> </w:t>
      </w:r>
      <w:r w:rsidR="00071C29">
        <w:rPr>
          <w:lang w:val="es-MX"/>
        </w:rPr>
        <w:t xml:space="preserve">  </w:t>
      </w:r>
      <w:r w:rsidR="00232891">
        <w:rPr>
          <w:lang w:val="es-MX"/>
        </w:rPr>
        <w:tab/>
      </w:r>
      <w:r w:rsidR="00232891">
        <w:rPr>
          <w:lang w:val="es-MX"/>
        </w:rPr>
        <w:tab/>
      </w:r>
      <w:r w:rsidR="002D4628">
        <w:rPr>
          <w:lang w:val="es-MX"/>
        </w:rPr>
        <w:t xml:space="preserve">Varianza de rendimiento del tipo de cambio </w:t>
      </w:r>
      <w:r w:rsidR="00071C29">
        <w:rPr>
          <w:lang w:val="es-MX"/>
        </w:rPr>
        <w:t xml:space="preserve">de </w:t>
      </w:r>
      <w:r w:rsidR="002D4628">
        <w:rPr>
          <w:lang w:val="es-MX"/>
        </w:rPr>
        <w:t>contado</w:t>
      </w:r>
      <w:r w:rsidR="00232891">
        <w:rPr>
          <w:lang w:val="es-MX"/>
        </w:rPr>
        <w:t>.</w:t>
      </w:r>
    </w:p>
    <w:p w:rsidR="002D4628" w:rsidRDefault="00245A14" w:rsidP="00232891">
      <w:pPr>
        <w:ind w:left="851"/>
        <w:jc w:val="both"/>
        <w:rPr>
          <w:lang w:val="es-MX"/>
        </w:rPr>
      </w:pPr>
      <m:oMath>
        <m:sSub>
          <m:sSubPr>
            <m:ctrlPr>
              <w:rPr>
                <w:rFonts w:ascii="Cambria Math" w:hAnsi="Cambria Math"/>
                <w:i/>
                <w:lang w:val="es-MX"/>
              </w:rPr>
            </m:ctrlPr>
          </m:sSubPr>
          <m:e>
            <m:r>
              <w:rPr>
                <w:rFonts w:ascii="Cambria Math" w:hAnsi="Cambria Math"/>
                <w:lang w:val="es-MX"/>
              </w:rPr>
              <m:t>ρ</m:t>
            </m:r>
          </m:e>
          <m:sub>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t</m:t>
                </m:r>
              </m:sub>
            </m:sSub>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d</m:t>
                </m:r>
              </m:sub>
            </m:sSub>
          </m:sub>
        </m:sSub>
      </m:oMath>
      <w:r w:rsidR="00071C29">
        <w:rPr>
          <w:lang w:val="es-MX"/>
        </w:rPr>
        <w:t xml:space="preserve"> </w:t>
      </w:r>
      <w:r w:rsidR="00232891">
        <w:rPr>
          <w:lang w:val="es-MX"/>
        </w:rPr>
        <w:tab/>
      </w:r>
      <w:r w:rsidR="00232891">
        <w:rPr>
          <w:lang w:val="es-MX"/>
        </w:rPr>
        <w:tab/>
      </w:r>
      <w:r w:rsidR="00071C29" w:rsidRPr="00071C29">
        <w:rPr>
          <w:lang w:val="es-MX"/>
        </w:rPr>
        <w:t>Correlación entre</w:t>
      </w:r>
      <w:r w:rsidR="00071C29">
        <w:rPr>
          <w:lang w:val="es-MX"/>
        </w:rPr>
        <w:t xml:space="preserve"> los rendimientos</w:t>
      </w:r>
      <w:r w:rsidR="00071C29" w:rsidRPr="00071C29">
        <w:rPr>
          <w:lang w:val="es-MX"/>
        </w:rPr>
        <w:t xml:space="preserve"> </w:t>
      </w:r>
      <m:oMath>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t</m:t>
            </m:r>
          </m:sub>
        </m:sSub>
      </m:oMath>
      <w:r w:rsidR="00232891">
        <w:rPr>
          <w:lang w:val="es-MX"/>
        </w:rPr>
        <w:t xml:space="preserve"> </w:t>
      </w:r>
      <w:r w:rsidR="00071C29">
        <w:rPr>
          <w:lang w:val="es-MX"/>
        </w:rPr>
        <w:t xml:space="preserve">y </w:t>
      </w: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d</m:t>
            </m:r>
          </m:sub>
        </m:sSub>
      </m:oMath>
      <w:r w:rsidR="00232891">
        <w:rPr>
          <w:lang w:val="es-MX"/>
        </w:rPr>
        <w:t>.</w:t>
      </w:r>
    </w:p>
    <w:p w:rsidR="00071C29" w:rsidRDefault="00245A14" w:rsidP="00232891">
      <w:pPr>
        <w:ind w:left="851"/>
        <w:jc w:val="both"/>
        <w:rPr>
          <w:lang w:val="es-MX"/>
        </w:rPr>
      </w:pPr>
      <m:oMath>
        <m:sSub>
          <m:sSubPr>
            <m:ctrlPr>
              <w:rPr>
                <w:rFonts w:ascii="Cambria Math" w:hAnsi="Cambria Math"/>
                <w:i/>
                <w:lang w:val="es-MX"/>
              </w:rPr>
            </m:ctrlPr>
          </m:sSubPr>
          <m:e>
            <m:r>
              <w:rPr>
                <w:rFonts w:ascii="Cambria Math" w:hAnsi="Cambria Math"/>
                <w:lang w:val="es-MX"/>
              </w:rPr>
              <m:t>ρ</m:t>
            </m:r>
          </m:e>
          <m:sub>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t</m:t>
                </m:r>
              </m:sub>
            </m:sSub>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f</m:t>
                </m:r>
              </m:sub>
            </m:sSub>
          </m:sub>
        </m:sSub>
      </m:oMath>
      <w:r w:rsidR="00071C29">
        <w:rPr>
          <w:lang w:val="es-MX"/>
        </w:rPr>
        <w:t xml:space="preserve"> </w:t>
      </w:r>
      <w:r w:rsidR="00232891">
        <w:rPr>
          <w:lang w:val="es-MX"/>
        </w:rPr>
        <w:tab/>
      </w:r>
      <w:r w:rsidR="00232891">
        <w:rPr>
          <w:lang w:val="es-MX"/>
        </w:rPr>
        <w:tab/>
      </w:r>
      <w:r w:rsidR="00071C29" w:rsidRPr="00071C29">
        <w:rPr>
          <w:lang w:val="es-MX"/>
        </w:rPr>
        <w:t>Correlación entre</w:t>
      </w:r>
      <w:r w:rsidR="00071C29">
        <w:rPr>
          <w:lang w:val="es-MX"/>
        </w:rPr>
        <w:t xml:space="preserve"> los rendimientos</w:t>
      </w:r>
      <w:r w:rsidR="00071C29" w:rsidRPr="00071C29">
        <w:rPr>
          <w:lang w:val="es-MX"/>
        </w:rPr>
        <w:t xml:space="preserve"> </w:t>
      </w:r>
      <m:oMath>
        <m:sSub>
          <m:sSubPr>
            <m:ctrlPr>
              <w:rPr>
                <w:rFonts w:ascii="Cambria Math" w:hAnsi="Cambria Math"/>
                <w:i/>
                <w:lang w:val="es-MX"/>
              </w:rPr>
            </m:ctrlPr>
          </m:sSubPr>
          <m:e>
            <m:r>
              <w:rPr>
                <w:rFonts w:ascii="Cambria Math" w:hAnsi="Cambria Math"/>
                <w:lang w:val="es-MX"/>
              </w:rPr>
              <m:t>S</m:t>
            </m:r>
          </m:e>
          <m:sub>
            <m:r>
              <w:rPr>
                <w:rFonts w:ascii="Cambria Math" w:hAnsi="Cambria Math"/>
                <w:lang w:val="es-MX"/>
              </w:rPr>
              <m:t>t</m:t>
            </m:r>
          </m:sub>
        </m:sSub>
      </m:oMath>
      <w:r w:rsidR="00232891">
        <w:rPr>
          <w:lang w:val="es-MX"/>
        </w:rPr>
        <w:t xml:space="preserve"> </w:t>
      </w:r>
      <w:r w:rsidR="00071C29">
        <w:rPr>
          <w:lang w:val="es-MX"/>
        </w:rPr>
        <w:t xml:space="preserve">y </w:t>
      </w: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f</m:t>
            </m:r>
          </m:sub>
        </m:sSub>
      </m:oMath>
      <w:r w:rsidR="00232891">
        <w:rPr>
          <w:lang w:val="es-MX"/>
        </w:rPr>
        <w:t>.</w:t>
      </w:r>
    </w:p>
    <w:p w:rsidR="00071C29" w:rsidRDefault="00245A14" w:rsidP="00232891">
      <w:pPr>
        <w:ind w:left="851"/>
        <w:jc w:val="both"/>
        <w:rPr>
          <w:lang w:val="es-MX"/>
        </w:rPr>
      </w:pPr>
      <m:oMath>
        <m:sSub>
          <m:sSubPr>
            <m:ctrlPr>
              <w:rPr>
                <w:rFonts w:ascii="Cambria Math" w:hAnsi="Cambria Math"/>
                <w:i/>
                <w:lang w:val="es-MX"/>
              </w:rPr>
            </m:ctrlPr>
          </m:sSubPr>
          <m:e>
            <m:r>
              <w:rPr>
                <w:rFonts w:ascii="Cambria Math" w:hAnsi="Cambria Math"/>
                <w:lang w:val="es-MX"/>
              </w:rPr>
              <m:t>ρ</m:t>
            </m:r>
          </m:e>
          <m:sub>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d</m:t>
                </m:r>
              </m:sub>
            </m:sSub>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f</m:t>
                </m:r>
              </m:sub>
            </m:sSub>
          </m:sub>
        </m:sSub>
      </m:oMath>
      <w:r w:rsidR="00071C29">
        <w:rPr>
          <w:lang w:val="es-MX"/>
        </w:rPr>
        <w:t xml:space="preserve"> </w:t>
      </w:r>
      <w:r w:rsidR="00232891">
        <w:rPr>
          <w:lang w:val="es-MX"/>
        </w:rPr>
        <w:tab/>
      </w:r>
      <w:r w:rsidR="00232891">
        <w:rPr>
          <w:lang w:val="es-MX"/>
        </w:rPr>
        <w:tab/>
      </w:r>
      <w:r w:rsidR="00071C29" w:rsidRPr="00071C29">
        <w:rPr>
          <w:lang w:val="es-MX"/>
        </w:rPr>
        <w:t>Correlación entre</w:t>
      </w:r>
      <w:r w:rsidR="00071C29">
        <w:rPr>
          <w:lang w:val="es-MX"/>
        </w:rPr>
        <w:t xml:space="preserve"> los rendimientos</w:t>
      </w:r>
      <w:r w:rsidR="00071C29" w:rsidRPr="00071C29">
        <w:rPr>
          <w:lang w:val="es-MX"/>
        </w:rPr>
        <w:t xml:space="preserve"> </w:t>
      </w: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d</m:t>
            </m:r>
          </m:sub>
        </m:sSub>
      </m:oMath>
      <w:r w:rsidR="00232891">
        <w:rPr>
          <w:lang w:val="es-MX"/>
        </w:rPr>
        <w:t xml:space="preserve"> </w:t>
      </w:r>
      <w:r w:rsidR="00071C29">
        <w:rPr>
          <w:lang w:val="es-MX"/>
        </w:rPr>
        <w:t xml:space="preserve">y </w:t>
      </w: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f</m:t>
            </m:r>
          </m:sub>
        </m:sSub>
      </m:oMath>
      <w:r w:rsidR="00232891">
        <w:rPr>
          <w:lang w:val="es-MX"/>
        </w:rPr>
        <w:t>.</w:t>
      </w:r>
    </w:p>
    <w:p w:rsidR="00071C29" w:rsidRDefault="00232891" w:rsidP="00232891">
      <w:pPr>
        <w:jc w:val="both"/>
        <w:rPr>
          <w:lang w:val="es-MX"/>
        </w:rPr>
      </w:pPr>
      <w:r>
        <w:rPr>
          <w:lang w:val="es-MX"/>
        </w:rPr>
        <w:t>Sea:</w:t>
      </w:r>
      <w:r w:rsidR="00071C29">
        <w:rPr>
          <w:lang w:val="es-MX"/>
        </w:rPr>
        <w:t xml:space="preserve"> </w:t>
      </w:r>
    </w:p>
    <w:p w:rsidR="00071C29" w:rsidRDefault="00245A14" w:rsidP="00232891">
      <w:pPr>
        <w:jc w:val="both"/>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δ</m:t>
              </m:r>
            </m:e>
            <m: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T-t</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m:t>
                  </m:r>
                </m:sub>
              </m:sSub>
              <m:d>
                <m:dPr>
                  <m:ctrlPr>
                    <w:rPr>
                      <w:rFonts w:ascii="Cambria Math" w:hAnsi="Cambria Math"/>
                      <w:i/>
                      <w:lang w:val="en-US"/>
                    </w:rPr>
                  </m:ctrlPr>
                </m:dPr>
                <m:e>
                  <m:r>
                    <w:rPr>
                      <w:rFonts w:ascii="Cambria Math" w:hAnsi="Cambria Math"/>
                      <w:lang w:val="en-US"/>
                    </w:rPr>
                    <m:t>T-t</m:t>
                  </m:r>
                </m:e>
              </m:d>
            </m:den>
          </m:f>
        </m:oMath>
      </m:oMathPara>
    </w:p>
    <w:p w:rsidR="00071C29" w:rsidRPr="002D4628" w:rsidRDefault="00245A14" w:rsidP="00232891">
      <w:pPr>
        <w:jc w:val="both"/>
        <w:rPr>
          <w:lang w:val="es-MX"/>
        </w:rPr>
      </w:pPr>
      <m:oMathPara>
        <m:oMathParaPr>
          <m:jc m:val="center"/>
        </m:oMathParaPr>
        <m:oMath>
          <m:sSub>
            <m:sSubPr>
              <m:ctrlPr>
                <w:rPr>
                  <w:rFonts w:ascii="Cambria Math" w:hAnsi="Cambria Math"/>
                  <w:i/>
                  <w:lang w:val="en-US"/>
                </w:rPr>
              </m:ctrlPr>
            </m:sSubPr>
            <m:e>
              <m:r>
                <w:rPr>
                  <w:rFonts w:ascii="Cambria Math" w:hAnsi="Cambria Math"/>
                  <w:lang w:val="en-US"/>
                </w:rPr>
                <m:t>δ</m:t>
              </m:r>
            </m:e>
            <m:sub>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T-t</m:t>
              </m:r>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d>
                <m:dPr>
                  <m:ctrlPr>
                    <w:rPr>
                      <w:rFonts w:ascii="Cambria Math" w:hAnsi="Cambria Math"/>
                      <w:i/>
                      <w:lang w:val="en-US"/>
                    </w:rPr>
                  </m:ctrlPr>
                </m:dPr>
                <m:e>
                  <m:r>
                    <w:rPr>
                      <w:rFonts w:ascii="Cambria Math" w:hAnsi="Cambria Math"/>
                      <w:lang w:val="en-US"/>
                    </w:rPr>
                    <m:t>T-t</m:t>
                  </m:r>
                </m:e>
              </m:d>
            </m:den>
          </m:f>
        </m:oMath>
      </m:oMathPara>
    </w:p>
    <w:p w:rsidR="00071C29" w:rsidRDefault="00071C29" w:rsidP="00232891">
      <w:pPr>
        <w:jc w:val="both"/>
      </w:pPr>
    </w:p>
    <w:p w:rsidR="00071C29" w:rsidRDefault="00A0602A" w:rsidP="00232891">
      <w:pPr>
        <w:jc w:val="both"/>
        <w:rPr>
          <w:lang w:val="es-MX"/>
        </w:rPr>
      </w:pPr>
      <w:r>
        <w:rPr>
          <w:lang w:val="es-MX"/>
        </w:rPr>
        <w:t>Por lo que:</w:t>
      </w:r>
    </w:p>
    <w:p w:rsidR="00A0602A" w:rsidRPr="00071C29" w:rsidRDefault="00A0602A" w:rsidP="00232891">
      <w:pPr>
        <w:jc w:val="both"/>
        <w:rPr>
          <w:lang w:val="es-MX"/>
        </w:rPr>
      </w:pPr>
      <m:oMathPara>
        <m:oMath>
          <m:r>
            <w:rPr>
              <w:rFonts w:ascii="Cambria Math" w:eastAsiaTheme="minorEastAsia" w:hAnsi="Cambria Math"/>
              <w:lang w:val="en-US"/>
            </w:rPr>
            <w:lastRenderedPageBreak/>
            <m:t>VaR=M×NC×</m:t>
          </m:r>
          <m:rad>
            <m:radPr>
              <m:degHide m:val="1"/>
              <m:ctrlPr>
                <w:rPr>
                  <w:rFonts w:ascii="Cambria Math" w:eastAsiaTheme="minorEastAsia" w:hAnsi="Cambria Math"/>
                  <w:i/>
                  <w:lang w:val="en-US"/>
                </w:rPr>
              </m:ctrlPr>
            </m:radPr>
            <m:deg/>
            <m:e>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sub>
                <m:sup>
                  <m:r>
                    <w:rPr>
                      <w:rFonts w:ascii="Cambria Math" w:eastAsiaTheme="minorEastAsia" w:hAnsi="Cambria Math"/>
                      <w:lang w:val="en-US"/>
                    </w:rPr>
                    <m:t>2</m:t>
                  </m:r>
                </m:sup>
              </m:sSub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δ</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up>
                  <m:r>
                    <w:rPr>
                      <w:rFonts w:ascii="Cambria Math" w:eastAsiaTheme="minorEastAsia" w:hAnsi="Cambria Math"/>
                      <w:lang w:val="en-US"/>
                    </w:rPr>
                    <m:t>2</m:t>
                  </m:r>
                </m:sup>
              </m:sSubSup>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up>
                  <m:r>
                    <w:rPr>
                      <w:rFonts w:ascii="Cambria Math" w:eastAsiaTheme="minorEastAsia" w:hAnsi="Cambria Math"/>
                      <w:lang w:val="en-US"/>
                    </w:rPr>
                    <m:t>2</m:t>
                  </m:r>
                </m:sup>
              </m:sSub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δ</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up>
                  <m:r>
                    <w:rPr>
                      <w:rFonts w:ascii="Cambria Math" w:eastAsiaTheme="minorEastAsia" w:hAnsi="Cambria Math"/>
                      <w:lang w:val="en-US"/>
                    </w:rPr>
                    <m:t>2</m:t>
                  </m:r>
                </m:sup>
              </m:sSubSup>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up>
                  <m:r>
                    <w:rPr>
                      <w:rFonts w:ascii="Cambria Math" w:eastAsiaTheme="minorEastAsia" w:hAnsi="Cambria Math"/>
                      <w:lang w:val="en-US"/>
                    </w:rPr>
                    <m:t>2</m:t>
                  </m:r>
                </m:sup>
              </m:sSub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ρ</m:t>
                  </m:r>
                </m:e>
                <m:sub>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Sub>
              <m:sSub>
                <m:sSubPr>
                  <m:ctrlPr>
                    <w:rPr>
                      <w:rFonts w:ascii="Cambria Math" w:eastAsiaTheme="minorEastAsia" w:hAnsi="Cambria Math"/>
                      <w:i/>
                      <w:lang w:val="en-US"/>
                    </w:rPr>
                  </m:ctrlPr>
                </m:sSubPr>
                <m:e>
                  <m:r>
                    <w:rPr>
                      <w:rFonts w:ascii="Cambria Math" w:eastAsiaTheme="minorEastAsia" w:hAnsi="Cambria Math"/>
                      <w:lang w:val="en-US"/>
                    </w:rPr>
                    <m:t>δ</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Sub>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Sub>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sub>
              </m:sSub>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ρ</m:t>
                  </m:r>
                </m:e>
                <m:sub>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Sub>
              <m:sSub>
                <m:sSubPr>
                  <m:ctrlPr>
                    <w:rPr>
                      <w:rFonts w:ascii="Cambria Math" w:eastAsiaTheme="minorEastAsia" w:hAnsi="Cambria Math"/>
                      <w:i/>
                      <w:lang w:val="en-US"/>
                    </w:rPr>
                  </m:ctrlPr>
                </m:sSubPr>
                <m:e>
                  <m:r>
                    <w:rPr>
                      <w:rFonts w:ascii="Cambria Math" w:eastAsiaTheme="minorEastAsia" w:hAnsi="Cambria Math"/>
                      <w:lang w:val="en-US"/>
                    </w:rPr>
                    <m:t>δ</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Sub>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Sub>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t</m:t>
                      </m:r>
                    </m:sub>
                  </m:sSub>
                </m:sub>
              </m:sSub>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ρ</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Sub>
              <m:sSub>
                <m:sSubPr>
                  <m:ctrlPr>
                    <w:rPr>
                      <w:rFonts w:ascii="Cambria Math" w:eastAsiaTheme="minorEastAsia" w:hAnsi="Cambria Math"/>
                      <w:i/>
                      <w:lang w:val="en-US"/>
                    </w:rPr>
                  </m:ctrlPr>
                </m:sSubPr>
                <m:e>
                  <m:r>
                    <w:rPr>
                      <w:rFonts w:ascii="Cambria Math" w:eastAsiaTheme="minorEastAsia" w:hAnsi="Cambria Math"/>
                      <w:lang w:val="en-US"/>
                    </w:rPr>
                    <m:t>δ</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Sub>
              <m:sSub>
                <m:sSubPr>
                  <m:ctrlPr>
                    <w:rPr>
                      <w:rFonts w:ascii="Cambria Math" w:eastAsiaTheme="minorEastAsia" w:hAnsi="Cambria Math"/>
                      <w:i/>
                      <w:lang w:val="en-US"/>
                    </w:rPr>
                  </m:ctrlPr>
                </m:sSubPr>
                <m:e>
                  <m:r>
                    <w:rPr>
                      <w:rFonts w:ascii="Cambria Math" w:eastAsiaTheme="minorEastAsia" w:hAnsi="Cambria Math"/>
                      <w:lang w:val="en-US"/>
                    </w:rPr>
                    <m:t>δ</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Sub>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d</m:t>
                      </m:r>
                    </m:sub>
                  </m:sSub>
                </m:sub>
              </m:sSub>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f</m:t>
                      </m:r>
                    </m:sub>
                  </m:sSub>
                </m:sub>
              </m:sSub>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232891" w:rsidRDefault="00232891" w:rsidP="00232891">
      <w:pPr>
        <w:jc w:val="both"/>
        <w:rPr>
          <w:rFonts w:cs="Tahoma"/>
          <w:b/>
        </w:rPr>
      </w:pPr>
    </w:p>
    <w:p w:rsidR="00A0602A" w:rsidRDefault="00A0602A" w:rsidP="00232891">
      <w:pPr>
        <w:pStyle w:val="Ttulo3"/>
        <w:numPr>
          <w:ilvl w:val="0"/>
          <w:numId w:val="0"/>
        </w:numPr>
        <w:ind w:left="720"/>
      </w:pPr>
      <w:bookmarkStart w:id="24" w:name="_Toc332907241"/>
      <w:r w:rsidRPr="00673754">
        <w:t xml:space="preserve">Futuros de </w:t>
      </w:r>
      <w:proofErr w:type="spellStart"/>
      <w:r w:rsidR="00232891">
        <w:t>de</w:t>
      </w:r>
      <w:proofErr w:type="spellEnd"/>
      <w:r w:rsidR="00232891">
        <w:t xml:space="preserve"> b</w:t>
      </w:r>
      <w:r>
        <w:t xml:space="preserve">onos de </w:t>
      </w:r>
      <w:r w:rsidR="00232891">
        <w:t>desarrollo del gobierno f</w:t>
      </w:r>
      <w:r>
        <w:t>ederal a tasa fija</w:t>
      </w:r>
      <w:bookmarkEnd w:id="24"/>
      <w:r>
        <w:t xml:space="preserve"> </w:t>
      </w:r>
    </w:p>
    <w:p w:rsidR="00232891" w:rsidRDefault="00232891" w:rsidP="00232891">
      <w:pPr>
        <w:jc w:val="both"/>
      </w:pPr>
    </w:p>
    <w:p w:rsidR="00A0602A" w:rsidRDefault="00A0602A" w:rsidP="00232891">
      <w:pPr>
        <w:jc w:val="both"/>
      </w:pPr>
      <w:r>
        <w:t>El valor teórico del futuro del bono está dado por:</w:t>
      </w:r>
    </w:p>
    <w:p w:rsidR="00A0602A" w:rsidRDefault="00A0602A" w:rsidP="00232891">
      <w:pPr>
        <w:jc w:val="both"/>
      </w:pPr>
      <m:oMathPara>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M</m:t>
              </m:r>
            </m:e>
          </m:d>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f</m:t>
                  </m:r>
                </m:sub>
              </m:sSub>
              <m:f>
                <m:fPr>
                  <m:ctrlPr>
                    <w:rPr>
                      <w:rFonts w:ascii="Cambria Math" w:eastAsiaTheme="minorEastAsia" w:hAnsi="Cambria Math"/>
                      <w:i/>
                      <w:lang w:val="en-US"/>
                    </w:rPr>
                  </m:ctrlPr>
                </m:fPr>
                <m:num>
                  <m:r>
                    <w:rPr>
                      <w:rFonts w:ascii="Cambria Math" w:eastAsiaTheme="minorEastAsia" w:hAnsi="Cambria Math"/>
                      <w:lang w:val="en-US"/>
                    </w:rPr>
                    <m:t>n</m:t>
                  </m:r>
                </m:num>
                <m:den>
                  <m:r>
                    <w:rPr>
                      <w:rFonts w:ascii="Cambria Math" w:eastAsiaTheme="minorEastAsia" w:hAnsi="Cambria Math"/>
                      <w:lang w:val="en-US"/>
                    </w:rPr>
                    <m:t>360</m:t>
                  </m:r>
                </m:den>
              </m:f>
            </m:e>
          </m:d>
          <m:r>
            <w:rPr>
              <w:rFonts w:ascii="Cambria Math" w:eastAsiaTheme="minorEastAsia" w:hAnsi="Cambria Math"/>
              <w:lang w:val="en-US"/>
            </w:rPr>
            <m:t>-int</m:t>
          </m:r>
          <m:d>
            <m:dPr>
              <m:ctrlPr>
                <w:rPr>
                  <w:rFonts w:ascii="Cambria Math" w:eastAsiaTheme="minorEastAsia" w:hAnsi="Cambria Math"/>
                  <w:i/>
                  <w:lang w:val="en-US"/>
                </w:rPr>
              </m:ctrlPr>
            </m:dPr>
            <m:e>
              <m:r>
                <w:rPr>
                  <w:rFonts w:ascii="Cambria Math" w:eastAsiaTheme="minorEastAsia" w:hAnsi="Cambria Math"/>
                  <w:lang w:val="en-US"/>
                </w:rPr>
                <m:t>i-j</m:t>
              </m:r>
            </m:e>
          </m:d>
        </m:oMath>
      </m:oMathPara>
    </w:p>
    <w:p w:rsidR="00A0602A" w:rsidRDefault="00A0602A" w:rsidP="00232891">
      <w:pPr>
        <w:jc w:val="both"/>
      </w:pPr>
      <w:proofErr w:type="gramStart"/>
      <w:r>
        <w:t>donde</w:t>
      </w:r>
      <w:proofErr w:type="gramEnd"/>
      <w:r>
        <w:t>,</w:t>
      </w:r>
    </w:p>
    <w:p w:rsidR="00A0602A" w:rsidRDefault="00A0602A" w:rsidP="00232891">
      <w:pPr>
        <w:ind w:left="2127" w:hanging="1276"/>
        <w:jc w:val="both"/>
      </w:pPr>
      <m:oMath>
        <m:r>
          <w:rPr>
            <w:rFonts w:ascii="Cambria Math" w:hAnsi="Cambria Math"/>
          </w:rPr>
          <m:t>P</m:t>
        </m:r>
      </m:oMath>
      <w:r>
        <w:t xml:space="preserve">  </w:t>
      </w:r>
      <w:r w:rsidR="00232891">
        <w:tab/>
      </w:r>
      <w:r w:rsidR="00232891">
        <w:tab/>
      </w:r>
      <w:r>
        <w:t>Precio del bono en el día de la valuación</w:t>
      </w:r>
      <w:r w:rsidR="0075777C">
        <w:t>.</w:t>
      </w:r>
    </w:p>
    <w:p w:rsidR="00A0602A" w:rsidRPr="00673754" w:rsidRDefault="00245A14" w:rsidP="00232891">
      <w:pPr>
        <w:ind w:left="2127" w:hanging="1276"/>
        <w:jc w:val="both"/>
      </w:pP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 xml:space="preserve"> </m:t>
        </m:r>
      </m:oMath>
      <w:r w:rsidR="00A0602A">
        <w:t xml:space="preserve"> </w:t>
      </w:r>
      <w:r w:rsidR="00232891">
        <w:tab/>
      </w:r>
      <w:r w:rsidR="00232891">
        <w:tab/>
      </w:r>
      <w:r w:rsidR="00A0602A" w:rsidRPr="00A0602A">
        <w:t>Tasa fondeo de riesgo del país de referencia asociada a un plazo de n días</w:t>
      </w:r>
      <w:r w:rsidR="0075777C">
        <w:t>.</w:t>
      </w:r>
    </w:p>
    <w:p w:rsidR="00A0602A" w:rsidRDefault="00A0602A" w:rsidP="00232891">
      <w:pPr>
        <w:ind w:left="2127" w:hanging="1276"/>
        <w:jc w:val="both"/>
        <w:rPr>
          <w:lang w:val="es-MX"/>
        </w:rPr>
      </w:pPr>
      <m:oMath>
        <m:r>
          <w:rPr>
            <w:rFonts w:ascii="Cambria Math" w:hAnsi="Cambria Math"/>
            <w:lang w:val="es-MX"/>
          </w:rPr>
          <m:t>Int</m:t>
        </m:r>
      </m:oMath>
      <w:r>
        <w:rPr>
          <w:lang w:val="es-MX"/>
        </w:rPr>
        <w:t xml:space="preserve">  </w:t>
      </w:r>
      <w:r w:rsidR="00232891">
        <w:rPr>
          <w:lang w:val="es-MX"/>
        </w:rPr>
        <w:tab/>
      </w:r>
      <w:r w:rsidR="00232891">
        <w:rPr>
          <w:lang w:val="es-MX"/>
        </w:rPr>
        <w:tab/>
      </w:r>
      <w:r w:rsidRPr="00A0602A">
        <w:rPr>
          <w:lang w:val="es-MX"/>
        </w:rPr>
        <w:t>Intereses devengados desde la fecha del último cupón pagado durante</w:t>
      </w:r>
      <w:r w:rsidR="00232891">
        <w:rPr>
          <w:lang w:val="es-MX"/>
        </w:rPr>
        <w:t xml:space="preserve"> la vida del contrato de futuro</w:t>
      </w:r>
      <w:r>
        <w:rPr>
          <w:lang w:val="es-MX"/>
        </w:rPr>
        <w:t xml:space="preserve"> y el vencimiento del contrato</w:t>
      </w:r>
      <w:r w:rsidR="0075777C">
        <w:rPr>
          <w:lang w:val="es-MX"/>
        </w:rPr>
        <w:t>.</w:t>
      </w:r>
    </w:p>
    <w:p w:rsidR="00A0602A" w:rsidRDefault="00A0602A" w:rsidP="00232891">
      <w:pPr>
        <w:ind w:left="2127" w:hanging="1276"/>
        <w:jc w:val="both"/>
        <w:rPr>
          <w:lang w:val="es-MX"/>
        </w:rPr>
      </w:pPr>
      <m:oMath>
        <m:r>
          <w:rPr>
            <w:rFonts w:ascii="Cambria Math" w:hAnsi="Cambria Math"/>
            <w:lang w:val="es-MX"/>
          </w:rPr>
          <m:t>i</m:t>
        </m:r>
      </m:oMath>
      <w:r>
        <w:rPr>
          <w:lang w:val="es-MX"/>
        </w:rPr>
        <w:t xml:space="preserve"> </w:t>
      </w:r>
      <w:r w:rsidR="00232891">
        <w:rPr>
          <w:lang w:val="es-MX"/>
        </w:rPr>
        <w:tab/>
      </w:r>
      <w:r w:rsidR="00232891">
        <w:rPr>
          <w:lang w:val="es-MX"/>
        </w:rPr>
        <w:tab/>
      </w:r>
      <w:r>
        <w:rPr>
          <w:lang w:val="es-MX"/>
        </w:rPr>
        <w:t>Vencimiento del contrato del futuro</w:t>
      </w:r>
      <w:r w:rsidR="0075777C">
        <w:rPr>
          <w:lang w:val="es-MX"/>
        </w:rPr>
        <w:t>.</w:t>
      </w:r>
    </w:p>
    <w:p w:rsidR="00A0602A" w:rsidRPr="00A0602A" w:rsidRDefault="00A0602A" w:rsidP="00232891">
      <w:pPr>
        <w:ind w:left="2127" w:hanging="1276"/>
        <w:jc w:val="both"/>
        <w:rPr>
          <w:lang w:val="es-MX"/>
        </w:rPr>
      </w:pPr>
      <m:oMath>
        <m:r>
          <w:rPr>
            <w:rFonts w:ascii="Cambria Math" w:hAnsi="Cambria Math"/>
            <w:lang w:val="es-MX"/>
          </w:rPr>
          <m:t>j</m:t>
        </m:r>
      </m:oMath>
      <w:r>
        <w:rPr>
          <w:lang w:val="es-MX"/>
        </w:rPr>
        <w:t xml:space="preserve"> </w:t>
      </w:r>
      <w:r w:rsidR="00232891">
        <w:rPr>
          <w:lang w:val="es-MX"/>
        </w:rPr>
        <w:tab/>
      </w:r>
      <w:r w:rsidR="00232891">
        <w:rPr>
          <w:lang w:val="es-MX"/>
        </w:rPr>
        <w:tab/>
      </w:r>
      <w:r w:rsidRPr="00A0602A">
        <w:rPr>
          <w:lang w:val="es-MX"/>
        </w:rPr>
        <w:t>Días posteriores al último cupón pagado durante la vigencia del contrato de futuro</w:t>
      </w:r>
      <w:r w:rsidR="0075777C">
        <w:rPr>
          <w:lang w:val="es-MX"/>
        </w:rPr>
        <w:t>.</w:t>
      </w:r>
    </w:p>
    <w:p w:rsidR="00A0602A" w:rsidRDefault="00A0602A" w:rsidP="00232891">
      <w:pPr>
        <w:jc w:val="both"/>
        <w:rPr>
          <w:rFonts w:ascii="Cambria Math" w:hAnsi="Cambria Math"/>
          <w:lang w:val="es-MX"/>
        </w:rPr>
      </w:pPr>
      <w:r w:rsidRPr="00A0602A">
        <w:rPr>
          <w:rFonts w:ascii="Cambria Math" w:hAnsi="Cambria Math"/>
          <w:lang w:val="es-MX"/>
        </w:rPr>
        <w:t>Una vez identificado para la operación el bono entregable más barato, se construye el precio teórico de referencia para el contrato de la siguiente manera:</w:t>
      </w:r>
    </w:p>
    <w:p w:rsidR="00A0602A" w:rsidRDefault="00A0602A" w:rsidP="00232891">
      <w:pPr>
        <w:jc w:val="both"/>
        <w:rPr>
          <w:rFonts w:ascii="Cambria Math" w:hAnsi="Cambria Math"/>
          <w:lang w:val="es-MX"/>
        </w:rPr>
      </w:pPr>
      <m:oMathPara>
        <m:oMath>
          <m:r>
            <w:rPr>
              <w:rFonts w:ascii="Cambria Math" w:eastAsiaTheme="minorEastAsia" w:hAnsi="Cambria Math"/>
              <w:lang w:val="en-US"/>
            </w:rPr>
            <m:t>P</m:t>
          </m:r>
          <m:sSup>
            <m:sSupPr>
              <m:ctrlPr>
                <w:rPr>
                  <w:rFonts w:ascii="Cambria Math" w:eastAsiaTheme="minorEastAsia" w:hAnsi="Cambria Math"/>
                  <w:i/>
                  <w:lang w:val="en-US"/>
                </w:rPr>
              </m:ctrlPr>
            </m:sSupPr>
            <m:e>
              <m:r>
                <w:rPr>
                  <w:rFonts w:ascii="Cambria Math" w:eastAsiaTheme="minorEastAsia" w:hAnsi="Cambria Math"/>
                  <w:lang w:val="en-US"/>
                </w:rPr>
                <m:t>M</m:t>
              </m:r>
            </m:e>
            <m:sup>
              <m:r>
                <w:rPr>
                  <w:rFonts w:ascii="Cambria Math" w:eastAsiaTheme="minorEastAsia" w:hAnsi="Cambria Math"/>
                  <w:lang w:val="en-US"/>
                </w:rPr>
                <m:t>'</m:t>
              </m:r>
            </m:sup>
          </m:sSup>
          <m:r>
            <w:rPr>
              <w:rFonts w:ascii="Cambria Math" w:eastAsiaTheme="minorEastAsia" w:hAnsi="Cambria Math"/>
              <w:lang w:val="en-US"/>
            </w:rPr>
            <m:t>sF=P</m:t>
          </m:r>
          <m:sSup>
            <m:sSupPr>
              <m:ctrlPr>
                <w:rPr>
                  <w:rFonts w:ascii="Cambria Math" w:eastAsiaTheme="minorEastAsia" w:hAnsi="Cambria Math"/>
                  <w:i/>
                  <w:lang w:val="en-US"/>
                </w:rPr>
              </m:ctrlPr>
            </m:sSupPr>
            <m:e>
              <m:r>
                <w:rPr>
                  <w:rFonts w:ascii="Cambria Math" w:eastAsiaTheme="minorEastAsia" w:hAnsi="Cambria Math"/>
                  <w:lang w:val="en-US"/>
                </w:rPr>
                <m:t>M</m:t>
              </m:r>
            </m:e>
            <m:sup>
              <m:r>
                <w:rPr>
                  <w:rFonts w:ascii="Cambria Math" w:eastAsiaTheme="minorEastAsia" w:hAnsi="Cambria Math"/>
                  <w:lang w:val="en-US"/>
                </w:rPr>
                <m:t>'</m:t>
              </m:r>
            </m:sup>
          </m:sSup>
          <m:r>
            <w:rPr>
              <w:rFonts w:ascii="Cambria Math" w:eastAsiaTheme="minorEastAsia" w:hAnsi="Cambria Math"/>
              <w:lang w:val="en-US"/>
            </w:rPr>
            <m:t>sSPOT</m:t>
          </m:r>
          <m:r>
            <w:rPr>
              <w:rFonts w:ascii="Cambria Math" w:hAnsi="Cambria Math"/>
            </w:rPr>
            <m:t>∙</m:t>
          </m:r>
          <m:r>
            <w:rPr>
              <w:rFonts w:ascii="Cambria Math" w:eastAsiaTheme="minorEastAsia" w:hAnsi="Cambria Math"/>
              <w:lang w:val="en-US"/>
            </w:rPr>
            <m:t>(1+r)</m:t>
          </m:r>
        </m:oMath>
      </m:oMathPara>
    </w:p>
    <w:p w:rsidR="00A0602A" w:rsidRDefault="00A0602A" w:rsidP="00232891">
      <w:pPr>
        <w:jc w:val="both"/>
        <w:rPr>
          <w:rFonts w:ascii="Cambria Math" w:hAnsi="Cambria Math"/>
          <w:lang w:val="es-MX"/>
        </w:rPr>
      </w:pPr>
      <w:proofErr w:type="gramStart"/>
      <w:r>
        <w:rPr>
          <w:rFonts w:ascii="Cambria Math" w:hAnsi="Cambria Math"/>
          <w:lang w:val="es-MX"/>
        </w:rPr>
        <w:t>donde</w:t>
      </w:r>
      <w:proofErr w:type="gramEnd"/>
      <w:r>
        <w:rPr>
          <w:rFonts w:ascii="Cambria Math" w:hAnsi="Cambria Math"/>
          <w:lang w:val="es-MX"/>
        </w:rPr>
        <w:t>,</w:t>
      </w:r>
    </w:p>
    <w:p w:rsidR="00A0602A" w:rsidRDefault="00A0602A" w:rsidP="0075777C">
      <w:pPr>
        <w:ind w:left="851"/>
        <w:jc w:val="both"/>
        <w:rPr>
          <w:rFonts w:ascii="Cambria Math" w:hAnsi="Cambria Math"/>
          <w:lang w:val="es-MX"/>
        </w:rPr>
      </w:pPr>
      <m:oMath>
        <m:r>
          <w:rPr>
            <w:rFonts w:ascii="Cambria Math" w:hAnsi="Cambria Math"/>
            <w:lang w:val="es-MX"/>
          </w:rPr>
          <m:t>PM´sF</m:t>
        </m:r>
      </m:oMath>
      <w:r>
        <w:rPr>
          <w:rFonts w:ascii="Cambria Math" w:hAnsi="Cambria Math"/>
          <w:lang w:val="es-MX"/>
        </w:rPr>
        <w:t xml:space="preserve">  </w:t>
      </w:r>
      <w:r w:rsidR="0075777C">
        <w:rPr>
          <w:rFonts w:ascii="Cambria Math" w:hAnsi="Cambria Math"/>
          <w:lang w:val="es-MX"/>
        </w:rPr>
        <w:tab/>
        <w:t>P</w:t>
      </w:r>
      <w:r>
        <w:rPr>
          <w:rFonts w:ascii="Cambria Math" w:hAnsi="Cambria Math"/>
          <w:lang w:val="es-MX"/>
        </w:rPr>
        <w:t>recio del contrato de futuro</w:t>
      </w:r>
      <w:r w:rsidR="0075777C">
        <w:rPr>
          <w:rFonts w:ascii="Cambria Math" w:hAnsi="Cambria Math"/>
          <w:lang w:val="es-MX"/>
        </w:rPr>
        <w:t>.</w:t>
      </w:r>
    </w:p>
    <w:p w:rsidR="00A0602A" w:rsidRDefault="00A0602A" w:rsidP="0075777C">
      <w:pPr>
        <w:ind w:left="851"/>
        <w:jc w:val="both"/>
        <w:rPr>
          <w:rFonts w:ascii="Cambria Math" w:hAnsi="Cambria Math"/>
          <w:lang w:val="es-MX"/>
        </w:rPr>
      </w:pPr>
      <m:oMath>
        <m:r>
          <w:rPr>
            <w:rFonts w:ascii="Cambria Math" w:hAnsi="Cambria Math"/>
            <w:lang w:val="es-MX"/>
          </w:rPr>
          <m:t>PM´sSPOT</m:t>
        </m:r>
      </m:oMath>
      <w:r>
        <w:rPr>
          <w:rFonts w:ascii="Cambria Math" w:hAnsi="Cambria Math"/>
          <w:lang w:val="es-MX"/>
        </w:rPr>
        <w:t xml:space="preserve">  </w:t>
      </w:r>
      <w:r w:rsidR="0075777C">
        <w:rPr>
          <w:rFonts w:ascii="Cambria Math" w:hAnsi="Cambria Math"/>
          <w:lang w:val="es-MX"/>
        </w:rPr>
        <w:tab/>
      </w:r>
      <w:r w:rsidR="00634F5E">
        <w:rPr>
          <w:rFonts w:ascii="Cambria Math" w:hAnsi="Cambria Math"/>
          <w:lang w:val="es-MX"/>
        </w:rPr>
        <w:t>P</w:t>
      </w:r>
      <w:r>
        <w:rPr>
          <w:rFonts w:ascii="Cambria Math" w:hAnsi="Cambria Math"/>
          <w:lang w:val="es-MX"/>
        </w:rPr>
        <w:t xml:space="preserve">recio del </w:t>
      </w:r>
      <w:r w:rsidR="00634F5E">
        <w:rPr>
          <w:rFonts w:ascii="Cambria Math" w:hAnsi="Cambria Math"/>
          <w:lang w:val="es-MX"/>
        </w:rPr>
        <w:t xml:space="preserve">bono entregable en el mercado </w:t>
      </w:r>
      <w:r w:rsidR="0075777C">
        <w:rPr>
          <w:rFonts w:ascii="Cambria Math" w:hAnsi="Cambria Math"/>
          <w:lang w:val="es-MX"/>
        </w:rPr>
        <w:t>spot.</w:t>
      </w:r>
    </w:p>
    <w:p w:rsidR="00A0602A" w:rsidRDefault="00634F5E" w:rsidP="0075777C">
      <w:pPr>
        <w:ind w:left="851"/>
        <w:jc w:val="both"/>
        <w:rPr>
          <w:rFonts w:ascii="Cambria Math" w:hAnsi="Cambria Math"/>
          <w:lang w:val="es-MX"/>
        </w:rPr>
      </w:pPr>
      <m:oMath>
        <m:r>
          <w:rPr>
            <w:rFonts w:ascii="Cambria Math" w:hAnsi="Cambria Math"/>
            <w:lang w:val="es-MX"/>
          </w:rPr>
          <m:t>r</m:t>
        </m:r>
      </m:oMath>
      <w:r>
        <w:rPr>
          <w:rFonts w:ascii="Cambria Math" w:hAnsi="Cambria Math"/>
          <w:lang w:val="es-MX"/>
        </w:rPr>
        <w:t xml:space="preserve"> </w:t>
      </w:r>
      <w:r w:rsidR="0075777C">
        <w:rPr>
          <w:rFonts w:ascii="Cambria Math" w:hAnsi="Cambria Math"/>
          <w:lang w:val="es-MX"/>
        </w:rPr>
        <w:tab/>
      </w:r>
      <w:r w:rsidR="0075777C">
        <w:rPr>
          <w:rFonts w:ascii="Cambria Math" w:hAnsi="Cambria Math"/>
          <w:lang w:val="es-MX"/>
        </w:rPr>
        <w:tab/>
      </w:r>
      <w:r>
        <w:rPr>
          <w:rFonts w:ascii="Cambria Math" w:hAnsi="Cambria Math"/>
          <w:lang w:val="es-MX"/>
        </w:rPr>
        <w:t>Tasa de interés de acarreo al plazo del vencimiento del contrato</w:t>
      </w:r>
      <w:r w:rsidR="0075777C">
        <w:rPr>
          <w:rFonts w:ascii="Cambria Math" w:hAnsi="Cambria Math"/>
          <w:lang w:val="es-MX"/>
        </w:rPr>
        <w:t>.</w:t>
      </w:r>
    </w:p>
    <w:p w:rsidR="00A0602A" w:rsidRDefault="00634F5E" w:rsidP="0075777C">
      <w:pPr>
        <w:jc w:val="both"/>
        <w:rPr>
          <w:lang w:val="es-MX"/>
        </w:rPr>
      </w:pPr>
      <w:r w:rsidRPr="00634F5E">
        <w:rPr>
          <w:lang w:val="es-MX"/>
        </w:rPr>
        <w:t>Cabe señalar que en el cálculo del precio del bono entregable en el mercado spot se cumplen dos condiciones:</w:t>
      </w:r>
    </w:p>
    <w:p w:rsidR="00634F5E" w:rsidRPr="0075777C" w:rsidRDefault="00634F5E" w:rsidP="0075777C">
      <w:pPr>
        <w:pStyle w:val="Prrafodelista"/>
        <w:numPr>
          <w:ilvl w:val="0"/>
          <w:numId w:val="46"/>
        </w:numPr>
        <w:jc w:val="both"/>
        <w:rPr>
          <w:lang w:val="es-MX"/>
        </w:rPr>
      </w:pPr>
      <w:r w:rsidRPr="0075777C">
        <w:rPr>
          <w:lang w:val="es-MX"/>
        </w:rPr>
        <w:t>El precio está limpio tanto de los intereses devengados como de aquellos intereses que el bono obtenga durante el período del contrato.</w:t>
      </w:r>
    </w:p>
    <w:p w:rsidR="00634F5E" w:rsidRPr="00634F5E" w:rsidRDefault="00634F5E" w:rsidP="0075777C">
      <w:pPr>
        <w:jc w:val="both"/>
        <w:rPr>
          <w:lang w:val="es-MX"/>
        </w:rPr>
      </w:pPr>
    </w:p>
    <w:p w:rsidR="00634F5E" w:rsidRPr="0075777C" w:rsidRDefault="00634F5E" w:rsidP="0075777C">
      <w:pPr>
        <w:pStyle w:val="Prrafodelista"/>
        <w:numPr>
          <w:ilvl w:val="0"/>
          <w:numId w:val="45"/>
        </w:numPr>
        <w:jc w:val="both"/>
        <w:rPr>
          <w:lang w:val="es-MX"/>
        </w:rPr>
      </w:pPr>
      <w:r w:rsidRPr="0075777C">
        <w:rPr>
          <w:lang w:val="es-MX"/>
        </w:rPr>
        <w:lastRenderedPageBreak/>
        <w:t>Se consideran los factores de riesgo que intervienen en la determinación del precio (tasas cupón cero).</w:t>
      </w:r>
    </w:p>
    <w:p w:rsidR="00634F5E" w:rsidRPr="0075777C" w:rsidRDefault="00634F5E" w:rsidP="0075777C">
      <w:pPr>
        <w:pStyle w:val="Prrafodelista"/>
        <w:numPr>
          <w:ilvl w:val="0"/>
          <w:numId w:val="45"/>
        </w:numPr>
        <w:jc w:val="both"/>
        <w:rPr>
          <w:lang w:val="es-MX"/>
        </w:rPr>
      </w:pPr>
      <w:r w:rsidRPr="0075777C">
        <w:rPr>
          <w:lang w:val="es-MX"/>
        </w:rPr>
        <w:t>Se genera la serie histórica del precio del contrato, en este caso, los plazos de las tasas de interés para el contrato permanecen constantes.</w:t>
      </w:r>
    </w:p>
    <w:p w:rsidR="00634F5E" w:rsidRDefault="00634F5E" w:rsidP="0075777C">
      <w:pPr>
        <w:jc w:val="both"/>
        <w:rPr>
          <w:lang w:val="es-MX"/>
        </w:rPr>
      </w:pPr>
      <w:r w:rsidRPr="00634F5E">
        <w:rPr>
          <w:lang w:val="es-MX"/>
        </w:rPr>
        <w:t>Se calculan las volatilidades y correlaciones del precio teórico de referencia con respecto de los demás precios de los valores financieros que componen el portafolio.</w:t>
      </w:r>
    </w:p>
    <w:p w:rsidR="00634F5E" w:rsidRDefault="00634F5E" w:rsidP="0075777C">
      <w:pPr>
        <w:jc w:val="both"/>
        <w:rPr>
          <w:lang w:val="es-MX"/>
        </w:rPr>
      </w:pPr>
      <w:r w:rsidRPr="00634F5E">
        <w:rPr>
          <w:lang w:val="es-MX"/>
        </w:rPr>
        <w:t>Para el cálculo de VaR de este derivado, se recurre a la siguiente expresión:</w:t>
      </w:r>
    </w:p>
    <w:p w:rsidR="00634F5E" w:rsidRPr="00634F5E" w:rsidRDefault="00245A14" w:rsidP="0075777C">
      <w:pPr>
        <w:jc w:val="both"/>
        <w:rPr>
          <w:lang w:val="es-MX"/>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F</m:t>
              </m:r>
            </m:sub>
          </m:sSub>
          <m:r>
            <w:rPr>
              <w:rFonts w:ascii="Cambria Math" w:eastAsiaTheme="minorEastAsia" w:hAnsi="Cambria Math"/>
              <w:lang w:val="en-US"/>
            </w:rPr>
            <m:t>=N</m:t>
          </m:r>
          <m:r>
            <w:rPr>
              <w:rFonts w:ascii="Cambria Math" w:hAnsi="Cambria Math"/>
            </w:rPr>
            <m:t>∙</m:t>
          </m:r>
          <m:r>
            <w:rPr>
              <w:rFonts w:ascii="Cambria Math" w:eastAsiaTheme="minorEastAsia" w:hAnsi="Cambria Math"/>
              <w:lang w:val="en-US"/>
            </w:rPr>
            <m:t>TC</m:t>
          </m:r>
          <m:r>
            <w:rPr>
              <w:rFonts w:ascii="Cambria Math"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F</m:t>
              </m:r>
            </m:sub>
          </m:sSub>
          <m:r>
            <w:rPr>
              <w:rFonts w:ascii="Cambria Math" w:hAnsi="Cambria Math"/>
            </w:rPr>
            <m:t>∙</m:t>
          </m:r>
          <m:r>
            <w:rPr>
              <w:rFonts w:ascii="Cambria Math" w:eastAsiaTheme="minorEastAsia" w:hAnsi="Cambria Math"/>
              <w:lang w:val="en-US"/>
            </w:rPr>
            <m:t>NC</m:t>
          </m:r>
          <m:r>
            <w:rPr>
              <w:rFonts w:ascii="Cambria Math" w:hAnsi="Cambria Math"/>
            </w:rPr>
            <m:t>∙</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634F5E" w:rsidRDefault="00634F5E" w:rsidP="0075777C">
      <w:pPr>
        <w:jc w:val="both"/>
        <w:rPr>
          <w:lang w:val="es-MX"/>
        </w:rPr>
      </w:pPr>
      <w:proofErr w:type="gramStart"/>
      <w:r>
        <w:rPr>
          <w:lang w:val="es-MX"/>
        </w:rPr>
        <w:t>donde</w:t>
      </w:r>
      <w:proofErr w:type="gramEnd"/>
      <w:r>
        <w:rPr>
          <w:lang w:val="es-MX"/>
        </w:rPr>
        <w:t>,</w:t>
      </w:r>
    </w:p>
    <w:p w:rsidR="00634F5E" w:rsidRDefault="00634F5E" w:rsidP="0075777C">
      <w:pPr>
        <w:ind w:left="851"/>
        <w:jc w:val="both"/>
        <w:rPr>
          <w:lang w:val="es-MX"/>
        </w:rPr>
      </w:pPr>
      <m:oMath>
        <m:r>
          <w:rPr>
            <w:rFonts w:ascii="Cambria Math" w:hAnsi="Cambria Math"/>
            <w:lang w:val="es-MX"/>
          </w:rPr>
          <m:t>N</m:t>
        </m:r>
      </m:oMath>
      <w:r>
        <w:rPr>
          <w:lang w:val="es-MX"/>
        </w:rPr>
        <w:t xml:space="preserve"> </w:t>
      </w:r>
      <w:r w:rsidR="0075777C">
        <w:rPr>
          <w:lang w:val="es-MX"/>
        </w:rPr>
        <w:tab/>
      </w:r>
      <w:r w:rsidR="0075777C">
        <w:rPr>
          <w:lang w:val="es-MX"/>
        </w:rPr>
        <w:tab/>
      </w:r>
      <w:r>
        <w:rPr>
          <w:lang w:val="es-MX"/>
        </w:rPr>
        <w:t>Número de contratos</w:t>
      </w:r>
      <w:r w:rsidR="0075777C">
        <w:rPr>
          <w:lang w:val="es-MX"/>
        </w:rPr>
        <w:t>.</w:t>
      </w:r>
    </w:p>
    <w:p w:rsidR="00634F5E" w:rsidRDefault="00634F5E" w:rsidP="0075777C">
      <w:pPr>
        <w:ind w:left="851"/>
        <w:jc w:val="both"/>
        <w:rPr>
          <w:lang w:val="es-MX"/>
        </w:rPr>
      </w:pPr>
      <m:oMath>
        <m:r>
          <w:rPr>
            <w:rFonts w:ascii="Cambria Math" w:hAnsi="Cambria Math"/>
            <w:lang w:val="es-MX"/>
          </w:rPr>
          <m:t>TC</m:t>
        </m:r>
      </m:oMath>
      <w:r>
        <w:rPr>
          <w:lang w:val="es-MX"/>
        </w:rPr>
        <w:t xml:space="preserve"> </w:t>
      </w:r>
      <w:r w:rsidR="0075777C">
        <w:rPr>
          <w:lang w:val="es-MX"/>
        </w:rPr>
        <w:tab/>
      </w:r>
      <w:r w:rsidR="0075777C">
        <w:rPr>
          <w:lang w:val="es-MX"/>
        </w:rPr>
        <w:tab/>
      </w:r>
      <w:r>
        <w:rPr>
          <w:lang w:val="es-MX"/>
        </w:rPr>
        <w:t>Tamaño de contrato</w:t>
      </w:r>
      <w:r w:rsidR="0075777C">
        <w:rPr>
          <w:lang w:val="es-MX"/>
        </w:rPr>
        <w:t>.</w:t>
      </w:r>
    </w:p>
    <w:p w:rsidR="00634F5E" w:rsidRDefault="00245A14" w:rsidP="0075777C">
      <w:pPr>
        <w:ind w:left="851"/>
        <w:jc w:val="both"/>
        <w:rPr>
          <w:lang w:val="es-MX"/>
        </w:rPr>
      </w:pPr>
      <m:oMath>
        <m:sSub>
          <m:sSubPr>
            <m:ctrlPr>
              <w:rPr>
                <w:rFonts w:ascii="Cambria Math" w:hAnsi="Cambria Math"/>
                <w:i/>
                <w:lang w:val="es-MX"/>
              </w:rPr>
            </m:ctrlPr>
          </m:sSubPr>
          <m:e>
            <m:r>
              <w:rPr>
                <w:rFonts w:ascii="Cambria Math" w:hAnsi="Cambria Math"/>
                <w:lang w:val="es-MX"/>
              </w:rPr>
              <m:t>σ</m:t>
            </m:r>
          </m:e>
          <m:sub>
            <m:r>
              <w:rPr>
                <w:rFonts w:ascii="Cambria Math" w:hAnsi="Cambria Math"/>
                <w:lang w:val="es-MX"/>
              </w:rPr>
              <m:t>F</m:t>
            </m:r>
          </m:sub>
        </m:sSub>
      </m:oMath>
      <w:r w:rsidR="00634F5E">
        <w:rPr>
          <w:lang w:val="es-MX"/>
        </w:rPr>
        <w:t xml:space="preserve"> </w:t>
      </w:r>
      <w:r w:rsidR="0075777C">
        <w:rPr>
          <w:lang w:val="es-MX"/>
        </w:rPr>
        <w:tab/>
      </w:r>
      <w:r w:rsidR="0075777C">
        <w:rPr>
          <w:lang w:val="es-MX"/>
        </w:rPr>
        <w:tab/>
      </w:r>
      <w:r w:rsidR="00634F5E">
        <w:rPr>
          <w:lang w:val="es-MX"/>
        </w:rPr>
        <w:t>Volatilidad del precio Futuro</w:t>
      </w:r>
      <w:r w:rsidR="0075777C">
        <w:rPr>
          <w:lang w:val="es-MX"/>
        </w:rPr>
        <w:t>.</w:t>
      </w:r>
    </w:p>
    <w:p w:rsidR="00634F5E" w:rsidRDefault="00634F5E" w:rsidP="0075777C">
      <w:pPr>
        <w:ind w:left="851"/>
        <w:jc w:val="both"/>
        <w:rPr>
          <w:lang w:val="es-MX"/>
        </w:rPr>
      </w:pPr>
      <m:oMath>
        <m:r>
          <w:rPr>
            <w:rFonts w:ascii="Cambria Math" w:hAnsi="Cambria Math"/>
            <w:lang w:val="es-MX"/>
          </w:rPr>
          <m:t>NC</m:t>
        </m:r>
      </m:oMath>
      <w:r>
        <w:rPr>
          <w:lang w:val="es-MX"/>
        </w:rPr>
        <w:t xml:space="preserve"> </w:t>
      </w:r>
      <w:r w:rsidR="0075777C">
        <w:rPr>
          <w:lang w:val="es-MX"/>
        </w:rPr>
        <w:tab/>
      </w:r>
      <w:r w:rsidR="0075777C">
        <w:rPr>
          <w:lang w:val="es-MX"/>
        </w:rPr>
        <w:tab/>
      </w:r>
      <w:r>
        <w:rPr>
          <w:lang w:val="es-MX"/>
        </w:rPr>
        <w:t>Nivel de Confianza</w:t>
      </w:r>
      <w:r w:rsidR="0075777C">
        <w:rPr>
          <w:lang w:val="es-MX"/>
        </w:rPr>
        <w:t>.</w:t>
      </w:r>
    </w:p>
    <w:p w:rsidR="00634F5E" w:rsidRDefault="00634F5E" w:rsidP="0075777C">
      <w:pPr>
        <w:ind w:left="851"/>
        <w:jc w:val="both"/>
        <w:rPr>
          <w:lang w:val="es-MX"/>
        </w:rPr>
      </w:pPr>
      <m:oMath>
        <m:r>
          <w:rPr>
            <w:rFonts w:ascii="Cambria Math" w:hAnsi="Cambria Math"/>
            <w:lang w:val="es-MX"/>
          </w:rPr>
          <m:t>t</m:t>
        </m:r>
      </m:oMath>
      <w:r>
        <w:rPr>
          <w:lang w:val="es-MX"/>
        </w:rPr>
        <w:t xml:space="preserve"> </w:t>
      </w:r>
      <w:r w:rsidR="0075777C">
        <w:rPr>
          <w:lang w:val="es-MX"/>
        </w:rPr>
        <w:tab/>
      </w:r>
      <w:r w:rsidR="0075777C">
        <w:rPr>
          <w:lang w:val="es-MX"/>
        </w:rPr>
        <w:tab/>
      </w:r>
      <w:r>
        <w:rPr>
          <w:lang w:val="es-MX"/>
        </w:rPr>
        <w:t>Tiempo</w:t>
      </w:r>
      <w:r w:rsidR="0075777C">
        <w:rPr>
          <w:lang w:val="es-MX"/>
        </w:rPr>
        <w:t>.</w:t>
      </w:r>
    </w:p>
    <w:p w:rsidR="00634F5E" w:rsidRDefault="00634F5E" w:rsidP="0075777C">
      <w:pPr>
        <w:jc w:val="both"/>
        <w:rPr>
          <w:lang w:val="es-MX"/>
        </w:rPr>
      </w:pPr>
    </w:p>
    <w:p w:rsidR="00634F5E" w:rsidRPr="00634F5E" w:rsidRDefault="00634F5E" w:rsidP="0075777C">
      <w:pPr>
        <w:pStyle w:val="Ttulo3"/>
        <w:numPr>
          <w:ilvl w:val="0"/>
          <w:numId w:val="0"/>
        </w:numPr>
        <w:ind w:left="720"/>
      </w:pPr>
      <w:bookmarkStart w:id="25" w:name="_Toc332907242"/>
      <w:r>
        <w:t>Futuro de UDI</w:t>
      </w:r>
      <w:bookmarkEnd w:id="25"/>
    </w:p>
    <w:p w:rsidR="0075777C" w:rsidRDefault="0075777C" w:rsidP="0075777C">
      <w:pPr>
        <w:jc w:val="both"/>
        <w:rPr>
          <w:lang w:val="es-MX"/>
        </w:rPr>
      </w:pPr>
    </w:p>
    <w:p w:rsidR="00634F5E" w:rsidRDefault="00634F5E" w:rsidP="0075777C">
      <w:pPr>
        <w:jc w:val="both"/>
        <w:rPr>
          <w:lang w:val="es-MX"/>
        </w:rPr>
      </w:pPr>
      <w:r w:rsidRPr="00634F5E">
        <w:rPr>
          <w:lang w:val="es-MX"/>
        </w:rPr>
        <w:t>Se parte de la siguiente expresión para el tipo de cambio teórico de referencia del contrato del futuro:</w:t>
      </w:r>
    </w:p>
    <w:p w:rsidR="00634F5E" w:rsidRDefault="00245A14" w:rsidP="0075777C">
      <w:pPr>
        <w:jc w:val="both"/>
        <w:rPr>
          <w:lang w:val="en-US"/>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UDI</m:t>
              </m:r>
            </m:e>
            <m:sub>
              <m: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UDI</m:t>
              </m:r>
            </m:e>
            <m:sub>
              <m:r>
                <w:rPr>
                  <w:rFonts w:ascii="Cambria Math" w:eastAsiaTheme="minorEastAsia" w:hAnsi="Cambria Math"/>
                  <w:lang w:val="en-US"/>
                </w:rPr>
                <m:t>S</m:t>
              </m:r>
            </m:sub>
          </m:sSub>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N</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R</m:t>
                  </m:r>
                </m:sub>
              </m:sSub>
            </m:e>
          </m:d>
        </m:oMath>
      </m:oMathPara>
    </w:p>
    <w:p w:rsidR="00634F5E" w:rsidRPr="00634F5E" w:rsidRDefault="00634F5E" w:rsidP="0075777C">
      <w:pPr>
        <w:jc w:val="both"/>
        <w:rPr>
          <w:lang w:val="es-MX"/>
        </w:rPr>
      </w:pPr>
      <w:proofErr w:type="gramStart"/>
      <w:r w:rsidRPr="00634F5E">
        <w:rPr>
          <w:lang w:val="es-MX"/>
        </w:rPr>
        <w:t>donde</w:t>
      </w:r>
      <w:proofErr w:type="gramEnd"/>
      <w:r w:rsidRPr="00634F5E">
        <w:rPr>
          <w:lang w:val="es-MX"/>
        </w:rPr>
        <w:t>,</w:t>
      </w:r>
    </w:p>
    <w:p w:rsidR="00634F5E" w:rsidRDefault="00245A14" w:rsidP="0075777C">
      <w:pPr>
        <w:ind w:left="851"/>
        <w:jc w:val="both"/>
        <w:rPr>
          <w:lang w:val="es-MX"/>
        </w:rPr>
      </w:pPr>
      <m:oMath>
        <m:sSub>
          <m:sSubPr>
            <m:ctrlPr>
              <w:rPr>
                <w:rFonts w:ascii="Cambria Math" w:hAnsi="Cambria Math"/>
                <w:i/>
                <w:lang w:val="es-MX"/>
              </w:rPr>
            </m:ctrlPr>
          </m:sSubPr>
          <m:e>
            <m:r>
              <w:rPr>
                <w:rFonts w:ascii="Cambria Math" w:hAnsi="Cambria Math"/>
                <w:lang w:val="es-MX"/>
              </w:rPr>
              <m:t>UDI</m:t>
            </m:r>
          </m:e>
          <m:sub>
            <m:r>
              <w:rPr>
                <w:rFonts w:ascii="Cambria Math" w:hAnsi="Cambria Math"/>
                <w:lang w:val="es-MX"/>
              </w:rPr>
              <m:t>F</m:t>
            </m:r>
          </m:sub>
        </m:sSub>
      </m:oMath>
      <w:r w:rsidR="00634F5E">
        <w:rPr>
          <w:lang w:val="es-MX"/>
        </w:rPr>
        <w:t xml:space="preserve"> </w:t>
      </w:r>
      <w:r w:rsidR="0075777C">
        <w:rPr>
          <w:lang w:val="es-MX"/>
        </w:rPr>
        <w:tab/>
      </w:r>
      <w:r w:rsidR="0075777C">
        <w:rPr>
          <w:lang w:val="es-MX"/>
        </w:rPr>
        <w:tab/>
      </w:r>
      <w:r w:rsidR="00634F5E">
        <w:rPr>
          <w:lang w:val="es-MX"/>
        </w:rPr>
        <w:t>Tipo de Cambio UDI/Precio Futuro</w:t>
      </w:r>
      <w:r w:rsidR="0075777C">
        <w:rPr>
          <w:lang w:val="es-MX"/>
        </w:rPr>
        <w:t>.</w:t>
      </w:r>
    </w:p>
    <w:p w:rsidR="00634F5E" w:rsidRDefault="00245A14" w:rsidP="0075777C">
      <w:pPr>
        <w:ind w:left="851"/>
        <w:jc w:val="both"/>
        <w:rPr>
          <w:lang w:val="es-MX"/>
        </w:rPr>
      </w:pPr>
      <m:oMath>
        <m:sSub>
          <m:sSubPr>
            <m:ctrlPr>
              <w:rPr>
                <w:rFonts w:ascii="Cambria Math" w:hAnsi="Cambria Math"/>
                <w:i/>
                <w:lang w:val="es-MX"/>
              </w:rPr>
            </m:ctrlPr>
          </m:sSubPr>
          <m:e>
            <m:r>
              <w:rPr>
                <w:rFonts w:ascii="Cambria Math" w:hAnsi="Cambria Math"/>
                <w:lang w:val="es-MX"/>
              </w:rPr>
              <m:t>UDI</m:t>
            </m:r>
          </m:e>
          <m:sub>
            <m:r>
              <w:rPr>
                <w:rFonts w:ascii="Cambria Math" w:hAnsi="Cambria Math"/>
                <w:lang w:val="es-MX"/>
              </w:rPr>
              <m:t>S</m:t>
            </m:r>
          </m:sub>
        </m:sSub>
      </m:oMath>
      <w:r w:rsidR="00634F5E">
        <w:rPr>
          <w:lang w:val="es-MX"/>
        </w:rPr>
        <w:t xml:space="preserve"> </w:t>
      </w:r>
      <w:r w:rsidR="0075777C">
        <w:rPr>
          <w:lang w:val="es-MX"/>
        </w:rPr>
        <w:tab/>
      </w:r>
      <w:r w:rsidR="0075777C">
        <w:rPr>
          <w:lang w:val="es-MX"/>
        </w:rPr>
        <w:tab/>
      </w:r>
      <w:r w:rsidR="00634F5E">
        <w:rPr>
          <w:lang w:val="es-MX"/>
        </w:rPr>
        <w:t>Tipo de Cambio UDI/Precio Spot</w:t>
      </w:r>
      <w:r w:rsidR="0075777C">
        <w:rPr>
          <w:lang w:val="es-MX"/>
        </w:rPr>
        <w:t>.</w:t>
      </w:r>
    </w:p>
    <w:p w:rsidR="00634F5E" w:rsidRDefault="00245A14" w:rsidP="0075777C">
      <w:pPr>
        <w:ind w:left="851"/>
        <w:jc w:val="both"/>
        <w:rPr>
          <w:lang w:val="es-MX"/>
        </w:rPr>
      </w:pP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N</m:t>
            </m:r>
          </m:sub>
        </m:sSub>
      </m:oMath>
      <w:r w:rsidR="00634F5E">
        <w:rPr>
          <w:lang w:val="es-MX"/>
        </w:rPr>
        <w:t xml:space="preserve"> </w:t>
      </w:r>
      <w:r w:rsidR="0075777C">
        <w:rPr>
          <w:lang w:val="es-MX"/>
        </w:rPr>
        <w:tab/>
      </w:r>
      <w:r w:rsidR="0075777C">
        <w:rPr>
          <w:lang w:val="es-MX"/>
        </w:rPr>
        <w:tab/>
      </w:r>
      <w:r w:rsidR="00634F5E">
        <w:rPr>
          <w:lang w:val="es-MX"/>
        </w:rPr>
        <w:t>Tasa de interés cupón cero nominal</w:t>
      </w:r>
      <w:r w:rsidR="0075777C">
        <w:rPr>
          <w:lang w:val="es-MX"/>
        </w:rPr>
        <w:t>.</w:t>
      </w:r>
    </w:p>
    <w:p w:rsidR="00634F5E" w:rsidRDefault="00245A14" w:rsidP="0075777C">
      <w:pPr>
        <w:ind w:left="851"/>
        <w:jc w:val="both"/>
        <w:rPr>
          <w:lang w:val="es-MX"/>
        </w:rPr>
      </w:pP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R</m:t>
            </m:r>
          </m:sub>
        </m:sSub>
      </m:oMath>
      <w:r w:rsidR="00634F5E">
        <w:rPr>
          <w:lang w:val="es-MX"/>
        </w:rPr>
        <w:t xml:space="preserve"> </w:t>
      </w:r>
      <w:r w:rsidR="0075777C">
        <w:rPr>
          <w:lang w:val="es-MX"/>
        </w:rPr>
        <w:tab/>
      </w:r>
      <w:r w:rsidR="0075777C">
        <w:rPr>
          <w:lang w:val="es-MX"/>
        </w:rPr>
        <w:tab/>
      </w:r>
      <w:r w:rsidR="00634F5E">
        <w:rPr>
          <w:lang w:val="es-MX"/>
        </w:rPr>
        <w:t>Tasa de interés cupón cero real</w:t>
      </w:r>
      <w:r w:rsidR="0075777C">
        <w:rPr>
          <w:lang w:val="es-MX"/>
        </w:rPr>
        <w:t>.</w:t>
      </w:r>
    </w:p>
    <w:p w:rsidR="00634F5E" w:rsidRDefault="00634F5E" w:rsidP="0075777C">
      <w:pPr>
        <w:jc w:val="both"/>
        <w:rPr>
          <w:lang w:val="es-MX"/>
        </w:rPr>
      </w:pPr>
    </w:p>
    <w:p w:rsidR="00634F5E" w:rsidRDefault="00634F5E" w:rsidP="0075777C">
      <w:pPr>
        <w:jc w:val="both"/>
        <w:rPr>
          <w:lang w:val="es-MX"/>
        </w:rPr>
      </w:pPr>
    </w:p>
    <w:p w:rsidR="00634F5E" w:rsidRPr="00634F5E" w:rsidRDefault="00634F5E" w:rsidP="0075777C">
      <w:pPr>
        <w:jc w:val="both"/>
        <w:rPr>
          <w:lang w:val="es-MX"/>
        </w:rPr>
      </w:pPr>
      <w:r w:rsidRPr="00634F5E">
        <w:rPr>
          <w:lang w:val="es-MX"/>
        </w:rPr>
        <w:lastRenderedPageBreak/>
        <w:t>Se genera la serie histórica de la UDI del futuro con los tres factores de riesgo, en el caso de las tasas de interés, permanecen constantes los días a vencimiento del contrato.</w:t>
      </w:r>
    </w:p>
    <w:p w:rsidR="00634F5E" w:rsidRPr="00634F5E" w:rsidRDefault="00634F5E" w:rsidP="0075777C">
      <w:pPr>
        <w:jc w:val="both"/>
        <w:rPr>
          <w:lang w:val="es-MX"/>
        </w:rPr>
      </w:pPr>
      <w:r w:rsidRPr="00634F5E">
        <w:rPr>
          <w:lang w:val="es-MX"/>
        </w:rPr>
        <w:t>Se calculan las volatilidades y correlaciones del precio teórico de referencia con respecto de los demás precios de los valores financieros que componen el portafolio.</w:t>
      </w:r>
    </w:p>
    <w:p w:rsidR="00634F5E" w:rsidRDefault="00D13ECF" w:rsidP="0075777C">
      <w:pPr>
        <w:jc w:val="both"/>
        <w:rPr>
          <w:lang w:val="es-MX"/>
        </w:rPr>
      </w:pPr>
      <w:r w:rsidRPr="00D13ECF">
        <w:rPr>
          <w:lang w:val="es-MX"/>
        </w:rPr>
        <w:t>Para el cálculo de VaR de este derivado, se recurre a la siguiente expresión:</w:t>
      </w:r>
    </w:p>
    <w:p w:rsidR="00634F5E" w:rsidRDefault="00634F5E" w:rsidP="0075777C">
      <w:pPr>
        <w:jc w:val="both"/>
        <w:rPr>
          <w:lang w:val="es-MX"/>
        </w:rPr>
      </w:pPr>
    </w:p>
    <w:p w:rsidR="00D13ECF" w:rsidRDefault="00245A14" w:rsidP="0075777C">
      <w:pPr>
        <w:jc w:val="both"/>
        <w:rPr>
          <w:lang w:val="en-US"/>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F</m:t>
              </m:r>
            </m:sub>
          </m:sSub>
          <m:r>
            <w:rPr>
              <w:rFonts w:ascii="Cambria Math" w:eastAsiaTheme="minorEastAsia" w:hAnsi="Cambria Math"/>
              <w:lang w:val="en-US"/>
            </w:rPr>
            <m:t>=N</m:t>
          </m:r>
          <m:r>
            <w:rPr>
              <w:rFonts w:ascii="Cambria Math" w:hAnsi="Cambria Math"/>
            </w:rPr>
            <m:t>∙</m:t>
          </m:r>
          <m:r>
            <w:rPr>
              <w:rFonts w:ascii="Cambria Math" w:eastAsiaTheme="minorEastAsia" w:hAnsi="Cambria Math"/>
              <w:lang w:val="en-US"/>
            </w:rPr>
            <m:t>TC</m:t>
          </m:r>
          <m:r>
            <w:rPr>
              <w:rFonts w:ascii="Cambria Math"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UDI</m:t>
                  </m:r>
                </m:e>
                <m:sub>
                  <m:r>
                    <w:rPr>
                      <w:rFonts w:ascii="Cambria Math" w:eastAsiaTheme="minorEastAsia" w:hAnsi="Cambria Math"/>
                      <w:lang w:val="en-US"/>
                    </w:rPr>
                    <m:t>F</m:t>
                  </m:r>
                </m:sub>
              </m:sSub>
            </m:sub>
          </m:sSub>
          <m:r>
            <w:rPr>
              <w:rFonts w:ascii="Cambria Math" w:hAnsi="Cambria Math"/>
            </w:rPr>
            <m:t>∙</m:t>
          </m:r>
          <m:r>
            <w:rPr>
              <w:rFonts w:ascii="Cambria Math" w:eastAsiaTheme="minorEastAsia" w:hAnsi="Cambria Math"/>
              <w:lang w:val="en-US"/>
            </w:rPr>
            <m:t>NC</m:t>
          </m:r>
          <m:r>
            <w:rPr>
              <w:rFonts w:ascii="Cambria Math" w:hAnsi="Cambria Math"/>
            </w:rPr>
            <m:t>∙</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D13ECF" w:rsidRDefault="00D13ECF" w:rsidP="0075777C">
      <w:pPr>
        <w:jc w:val="both"/>
        <w:rPr>
          <w:lang w:val="es-MX"/>
        </w:rPr>
      </w:pPr>
      <w:proofErr w:type="gramStart"/>
      <w:r>
        <w:rPr>
          <w:lang w:val="es-MX"/>
        </w:rPr>
        <w:t>donde</w:t>
      </w:r>
      <w:proofErr w:type="gramEnd"/>
      <w:r>
        <w:rPr>
          <w:lang w:val="es-MX"/>
        </w:rPr>
        <w:t>,</w:t>
      </w:r>
    </w:p>
    <w:p w:rsidR="00D13ECF" w:rsidRDefault="00D13ECF" w:rsidP="0075777C">
      <w:pPr>
        <w:ind w:left="851"/>
        <w:jc w:val="both"/>
        <w:rPr>
          <w:lang w:val="es-MX"/>
        </w:rPr>
      </w:pPr>
      <m:oMath>
        <m:r>
          <w:rPr>
            <w:rFonts w:ascii="Cambria Math" w:hAnsi="Cambria Math"/>
            <w:lang w:val="es-MX"/>
          </w:rPr>
          <m:t>N</m:t>
        </m:r>
      </m:oMath>
      <w:r>
        <w:rPr>
          <w:lang w:val="es-MX"/>
        </w:rPr>
        <w:t xml:space="preserve"> </w:t>
      </w:r>
      <w:r w:rsidR="0075777C">
        <w:rPr>
          <w:lang w:val="es-MX"/>
        </w:rPr>
        <w:tab/>
      </w:r>
      <w:r w:rsidR="0075777C">
        <w:rPr>
          <w:lang w:val="es-MX"/>
        </w:rPr>
        <w:tab/>
      </w:r>
      <w:r>
        <w:rPr>
          <w:lang w:val="es-MX"/>
        </w:rPr>
        <w:t>Número de contratos</w:t>
      </w:r>
      <w:r w:rsidR="0075777C">
        <w:rPr>
          <w:lang w:val="es-MX"/>
        </w:rPr>
        <w:t>.</w:t>
      </w:r>
    </w:p>
    <w:p w:rsidR="00D13ECF" w:rsidRDefault="00D13ECF" w:rsidP="0075777C">
      <w:pPr>
        <w:ind w:left="851"/>
        <w:jc w:val="both"/>
        <w:rPr>
          <w:lang w:val="es-MX"/>
        </w:rPr>
      </w:pPr>
      <m:oMath>
        <m:r>
          <w:rPr>
            <w:rFonts w:ascii="Cambria Math" w:hAnsi="Cambria Math"/>
            <w:lang w:val="es-MX"/>
          </w:rPr>
          <m:t>TC</m:t>
        </m:r>
      </m:oMath>
      <w:r>
        <w:rPr>
          <w:lang w:val="es-MX"/>
        </w:rPr>
        <w:t xml:space="preserve"> </w:t>
      </w:r>
      <w:r w:rsidR="0075777C">
        <w:rPr>
          <w:lang w:val="es-MX"/>
        </w:rPr>
        <w:tab/>
      </w:r>
      <w:r w:rsidR="0075777C">
        <w:rPr>
          <w:lang w:val="es-MX"/>
        </w:rPr>
        <w:tab/>
      </w:r>
      <w:r>
        <w:rPr>
          <w:lang w:val="es-MX"/>
        </w:rPr>
        <w:t>Tamaño del contrato</w:t>
      </w:r>
      <w:r w:rsidR="0075777C">
        <w:rPr>
          <w:lang w:val="es-MX"/>
        </w:rPr>
        <w:t>.</w:t>
      </w:r>
    </w:p>
    <w:p w:rsidR="00D13ECF" w:rsidRDefault="00245A14" w:rsidP="0075777C">
      <w:pPr>
        <w:ind w:left="851"/>
        <w:jc w:val="both"/>
        <w:rPr>
          <w:lang w:val="es-MX"/>
        </w:rPr>
      </w:pPr>
      <m:oMath>
        <m:sSub>
          <m:sSubPr>
            <m:ctrlPr>
              <w:rPr>
                <w:rFonts w:ascii="Cambria Math" w:hAnsi="Cambria Math"/>
                <w:i/>
                <w:lang w:val="es-MX"/>
              </w:rPr>
            </m:ctrlPr>
          </m:sSubPr>
          <m:e>
            <m:r>
              <w:rPr>
                <w:rFonts w:ascii="Cambria Math" w:hAnsi="Cambria Math"/>
                <w:lang w:val="es-MX"/>
              </w:rPr>
              <m:t>σ</m:t>
            </m:r>
          </m:e>
          <m:sub>
            <m:r>
              <w:rPr>
                <w:rFonts w:ascii="Cambria Math" w:hAnsi="Cambria Math"/>
                <w:lang w:val="es-MX"/>
              </w:rPr>
              <m:t>UDIF</m:t>
            </m:r>
          </m:sub>
        </m:sSub>
      </m:oMath>
      <w:r w:rsidR="00D13ECF">
        <w:rPr>
          <w:lang w:val="es-MX"/>
        </w:rPr>
        <w:t xml:space="preserve"> </w:t>
      </w:r>
      <w:r w:rsidR="0075777C">
        <w:rPr>
          <w:lang w:val="es-MX"/>
        </w:rPr>
        <w:tab/>
      </w:r>
      <w:r w:rsidR="0075777C">
        <w:rPr>
          <w:lang w:val="es-MX"/>
        </w:rPr>
        <w:tab/>
      </w:r>
      <w:r w:rsidR="00D13ECF">
        <w:rPr>
          <w:lang w:val="es-MX"/>
        </w:rPr>
        <w:t>Volatilidad de UDIF</w:t>
      </w:r>
      <w:r w:rsidR="0075777C">
        <w:rPr>
          <w:lang w:val="es-MX"/>
        </w:rPr>
        <w:t>.</w:t>
      </w:r>
    </w:p>
    <w:p w:rsidR="00D13ECF" w:rsidRDefault="00D13ECF" w:rsidP="0075777C">
      <w:pPr>
        <w:ind w:left="851"/>
        <w:jc w:val="both"/>
        <w:rPr>
          <w:lang w:val="es-MX"/>
        </w:rPr>
      </w:pPr>
      <m:oMath>
        <m:r>
          <w:rPr>
            <w:rFonts w:ascii="Cambria Math" w:hAnsi="Cambria Math"/>
            <w:lang w:val="es-MX"/>
          </w:rPr>
          <m:t>NC</m:t>
        </m:r>
      </m:oMath>
      <w:r>
        <w:rPr>
          <w:lang w:val="es-MX"/>
        </w:rPr>
        <w:t xml:space="preserve"> </w:t>
      </w:r>
      <w:r w:rsidR="0075777C">
        <w:rPr>
          <w:lang w:val="es-MX"/>
        </w:rPr>
        <w:tab/>
      </w:r>
      <w:r w:rsidR="0075777C">
        <w:rPr>
          <w:lang w:val="es-MX"/>
        </w:rPr>
        <w:tab/>
      </w:r>
      <w:r>
        <w:rPr>
          <w:lang w:val="es-MX"/>
        </w:rPr>
        <w:t>Nivel de Confianza</w:t>
      </w:r>
      <w:r w:rsidR="0075777C">
        <w:rPr>
          <w:lang w:val="es-MX"/>
        </w:rPr>
        <w:t>.</w:t>
      </w:r>
    </w:p>
    <w:p w:rsidR="00D13ECF" w:rsidRDefault="00D13ECF" w:rsidP="0075777C">
      <w:pPr>
        <w:ind w:left="851"/>
        <w:jc w:val="both"/>
        <w:rPr>
          <w:lang w:val="es-MX"/>
        </w:rPr>
      </w:pPr>
      <m:oMath>
        <m:r>
          <w:rPr>
            <w:rFonts w:ascii="Cambria Math" w:hAnsi="Cambria Math"/>
            <w:lang w:val="es-MX"/>
          </w:rPr>
          <m:t>t</m:t>
        </m:r>
      </m:oMath>
      <w:r>
        <w:rPr>
          <w:lang w:val="es-MX"/>
        </w:rPr>
        <w:t xml:space="preserve"> </w:t>
      </w:r>
      <w:r w:rsidR="0075777C">
        <w:rPr>
          <w:lang w:val="es-MX"/>
        </w:rPr>
        <w:tab/>
      </w:r>
      <w:r w:rsidR="0075777C">
        <w:rPr>
          <w:lang w:val="es-MX"/>
        </w:rPr>
        <w:tab/>
      </w:r>
      <w:r w:rsidR="00F24AEC">
        <w:rPr>
          <w:lang w:val="es-MX"/>
        </w:rPr>
        <w:t>Tiempo</w:t>
      </w:r>
      <w:r w:rsidR="0075777C">
        <w:rPr>
          <w:lang w:val="es-MX"/>
        </w:rPr>
        <w:t>.</w:t>
      </w:r>
    </w:p>
    <w:p w:rsidR="00D13ECF" w:rsidRDefault="00D13ECF" w:rsidP="0075777C">
      <w:pPr>
        <w:jc w:val="both"/>
        <w:rPr>
          <w:lang w:val="es-MX"/>
        </w:rPr>
      </w:pPr>
    </w:p>
    <w:p w:rsidR="00D13ECF" w:rsidRDefault="00D13ECF" w:rsidP="0075777C">
      <w:pPr>
        <w:pStyle w:val="Ttulo3"/>
        <w:numPr>
          <w:ilvl w:val="0"/>
          <w:numId w:val="0"/>
        </w:numPr>
        <w:ind w:left="720"/>
      </w:pPr>
      <w:bookmarkStart w:id="26" w:name="_Toc332907243"/>
      <w:r>
        <w:t>Swaps</w:t>
      </w:r>
      <w:bookmarkEnd w:id="26"/>
    </w:p>
    <w:p w:rsidR="0075777C" w:rsidRPr="0075777C" w:rsidRDefault="0075777C" w:rsidP="00A1632A">
      <w:pPr>
        <w:jc w:val="both"/>
        <w:rPr>
          <w:lang w:val="es-MX"/>
        </w:rPr>
      </w:pPr>
    </w:p>
    <w:p w:rsidR="00D13ECF" w:rsidRDefault="00D13ECF" w:rsidP="00A1632A">
      <w:pPr>
        <w:jc w:val="both"/>
        <w:rPr>
          <w:lang w:val="es-MX"/>
        </w:rPr>
      </w:pPr>
      <w:r w:rsidRPr="00D13ECF">
        <w:rPr>
          <w:lang w:val="es-MX"/>
        </w:rPr>
        <w:t>El precio de</w:t>
      </w:r>
      <w:r>
        <w:rPr>
          <w:lang w:val="es-MX"/>
        </w:rPr>
        <w:t xml:space="preserve"> un swap </w:t>
      </w:r>
      <w:proofErr w:type="spellStart"/>
      <w:r>
        <w:rPr>
          <w:lang w:val="es-MX"/>
        </w:rPr>
        <w:t>esta</w:t>
      </w:r>
      <w:proofErr w:type="spellEnd"/>
      <w:r>
        <w:rPr>
          <w:lang w:val="es-MX"/>
        </w:rPr>
        <w:t xml:space="preserve"> dado por:</w:t>
      </w:r>
    </w:p>
    <w:p w:rsidR="00D13ECF" w:rsidRPr="00D13ECF" w:rsidRDefault="00D13ECF" w:rsidP="00A1632A">
      <w:pPr>
        <w:jc w:val="both"/>
        <w:rPr>
          <w:lang w:val="es-MX"/>
        </w:rPr>
      </w:pPr>
      <m:oMathPara>
        <m:oMath>
          <m:r>
            <w:rPr>
              <w:rFonts w:ascii="Cambria Math" w:eastAsiaTheme="minorEastAsia" w:hAnsi="Cambria Math"/>
              <w:lang w:val="en-US"/>
            </w:rPr>
            <m:t>V</m:t>
          </m:r>
          <m:r>
            <w:rPr>
              <w:rFonts w:ascii="Cambria Math" w:eastAsiaTheme="minorEastAsia" w:hAnsi="Cambria Math"/>
            </w:rPr>
            <m:t>=</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m:t>
              </m:r>
              <m:r>
                <w:rPr>
                  <w:rFonts w:ascii="Cambria Math" w:eastAsiaTheme="minorEastAsia" w:hAnsi="Cambria Math"/>
                </w:rPr>
                <m:t>=1</m:t>
              </m:r>
            </m:sub>
            <m:sup>
              <m:r>
                <w:rPr>
                  <w:rFonts w:ascii="Cambria Math" w:eastAsiaTheme="minorEastAsia" w:hAnsi="Cambria Math"/>
                  <w:lang w:val="en-US"/>
                </w:rPr>
                <m:t>p</m:t>
              </m:r>
            </m:sup>
            <m:e>
              <m:r>
                <w:rPr>
                  <w:rFonts w:ascii="Cambria Math" w:eastAsiaTheme="minorEastAsia" w:hAnsi="Cambria Math"/>
                  <w:lang w:val="en-US"/>
                </w:rPr>
                <m:t>d</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V</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e>
          </m:nary>
          <m:r>
            <w:rPr>
              <w:rFonts w:ascii="Cambria Math" w:eastAsiaTheme="minorEastAsia" w:hAnsi="Cambria Math"/>
            </w:rPr>
            <m:t>-</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j</m:t>
              </m:r>
              <m:r>
                <w:rPr>
                  <w:rFonts w:ascii="Cambria Math" w:eastAsiaTheme="minorEastAsia" w:hAnsi="Cambria Math"/>
                </w:rPr>
                <m:t>=1</m:t>
              </m:r>
            </m:sub>
            <m:sup>
              <m:r>
                <w:rPr>
                  <w:rFonts w:ascii="Cambria Math" w:eastAsiaTheme="minorEastAsia" w:hAnsi="Cambria Math"/>
                  <w:lang w:val="en-US"/>
                </w:rPr>
                <m:t>q</m:t>
              </m:r>
            </m:sup>
            <m:e>
              <m:r>
                <w:rPr>
                  <w:rFonts w:ascii="Cambria Math" w:eastAsiaTheme="minorEastAsia" w:hAnsi="Cambria Math"/>
                  <w:lang w:val="en-US"/>
                </w:rPr>
                <m:t>d</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f</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e>
          </m:nary>
        </m:oMath>
      </m:oMathPara>
    </w:p>
    <w:p w:rsidR="00D13ECF" w:rsidRDefault="00D13ECF" w:rsidP="00A1632A">
      <w:pPr>
        <w:jc w:val="both"/>
        <w:rPr>
          <w:rFonts w:ascii="Cambria Math" w:hAnsi="Cambria Math"/>
          <w:lang w:val="es-MX"/>
        </w:rPr>
      </w:pPr>
      <w:r w:rsidRPr="00D13ECF">
        <w:rPr>
          <w:rFonts w:ascii="Cambria Math" w:hAnsi="Cambria Math"/>
          <w:lang w:val="es-MX"/>
        </w:rPr>
        <w:t>Si los flujos están en la misma divisa, en otro caso:</w:t>
      </w:r>
    </w:p>
    <w:p w:rsidR="00D13ECF" w:rsidRDefault="00D13ECF" w:rsidP="00A1632A">
      <w:pPr>
        <w:jc w:val="both"/>
        <w:rPr>
          <w:rFonts w:ascii="Cambria Math" w:hAnsi="Cambria Math"/>
          <w:lang w:val="en-US"/>
        </w:rPr>
      </w:pPr>
      <m:oMathPara>
        <m:oMathParaPr>
          <m:jc m:val="center"/>
        </m:oMathParaPr>
        <m:oMath>
          <m:r>
            <w:rPr>
              <w:rFonts w:ascii="Cambria Math" w:eastAsiaTheme="minorEastAsia" w:hAnsi="Cambria Math"/>
              <w:lang w:val="en-US"/>
            </w:rPr>
            <m:t>V=TC</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p</m:t>
              </m:r>
            </m:sup>
            <m:e>
              <m:r>
                <w:rPr>
                  <w:rFonts w:ascii="Cambria Math" w:eastAsiaTheme="minorEastAsia" w:hAnsi="Cambria Math"/>
                  <w:lang w:val="en-US"/>
                </w:rPr>
                <m:t>d</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V</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e>
          </m:nary>
          <m:r>
            <w:rPr>
              <w:rFonts w:ascii="Cambria Math" w:eastAsiaTheme="minorEastAsia" w:hAnsi="Cambria Math"/>
              <w:lang w:val="en-US"/>
            </w:rPr>
            <m:t>-</m:t>
          </m:r>
          <m:nary>
            <m:naryPr>
              <m:chr m:val="∑"/>
              <m:limLoc m:val="undOvr"/>
              <m:ctrlPr>
                <w:rPr>
                  <w:rFonts w:ascii="Cambria Math" w:eastAsiaTheme="minorEastAsia" w:hAnsi="Cambria Math"/>
                  <w:i/>
                  <w:lang w:val="en-US"/>
                </w:rPr>
              </m:ctrlPr>
            </m:naryPr>
            <m:sub>
              <m:r>
                <w:rPr>
                  <w:rFonts w:ascii="Cambria Math" w:eastAsiaTheme="minorEastAsia" w:hAnsi="Cambria Math"/>
                  <w:lang w:val="en-US"/>
                </w:rPr>
                <m:t>j=1</m:t>
              </m:r>
            </m:sub>
            <m:sup>
              <m:r>
                <w:rPr>
                  <w:rFonts w:ascii="Cambria Math" w:eastAsiaTheme="minorEastAsia" w:hAnsi="Cambria Math"/>
                  <w:lang w:val="en-US"/>
                </w:rPr>
                <m:t>q</m:t>
              </m:r>
            </m:sup>
            <m:e>
              <m:r>
                <w:rPr>
                  <w:rFonts w:ascii="Cambria Math" w:eastAsiaTheme="minorEastAsia" w:hAnsi="Cambria Math"/>
                  <w:lang w:val="en-US"/>
                </w:rPr>
                <m:t>d</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hAnsi="Cambria Math"/>
                      <w:lang w:val="en-US"/>
                    </w:rPr>
                    <m:t>f</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i</m:t>
                      </m:r>
                    </m:sub>
                  </m:sSub>
                </m:e>
              </m:d>
            </m:e>
          </m:nary>
        </m:oMath>
      </m:oMathPara>
    </w:p>
    <w:p w:rsidR="005D2E06" w:rsidRDefault="00D13ECF" w:rsidP="00A1632A">
      <w:pPr>
        <w:jc w:val="both"/>
        <w:rPr>
          <w:rFonts w:ascii="Cambria Math" w:hAnsi="Cambria Math"/>
        </w:rPr>
      </w:pPr>
      <w:r w:rsidRPr="00D13ECF">
        <w:rPr>
          <w:rFonts w:ascii="Cambria Math" w:hAnsi="Cambria Math"/>
        </w:rPr>
        <w:t xml:space="preserve">Sea </w:t>
      </w:r>
      <w:r>
        <w:rPr>
          <w:rFonts w:ascii="Cambria Math" w:hAnsi="Cambria Math"/>
        </w:rPr>
        <w:t xml:space="preserve">  </w:t>
      </w:r>
      <m:oMath>
        <m:r>
          <w:rPr>
            <w:rFonts w:ascii="Cambria Math" w:hAnsi="Cambria Math"/>
          </w:rPr>
          <m:t>Tfw</m:t>
        </m:r>
      </m:oMath>
      <w:r>
        <w:rPr>
          <w:rFonts w:ascii="Cambria Math" w:hAnsi="Cambria Math"/>
        </w:rPr>
        <w:t xml:space="preserve"> </w:t>
      </w:r>
      <w:r w:rsidRPr="00D13ECF">
        <w:rPr>
          <w:rFonts w:ascii="Cambria Math" w:hAnsi="Cambria Math"/>
        </w:rPr>
        <w:t>la tasa forward estima</w:t>
      </w:r>
      <w:r>
        <w:rPr>
          <w:rFonts w:ascii="Cambria Math" w:hAnsi="Cambria Math"/>
        </w:rPr>
        <w:t xml:space="preserve">da con las tasas cupón cero </w:t>
      </w:r>
      <m:oMath>
        <m:sSub>
          <m:sSubPr>
            <m:ctrlPr>
              <w:rPr>
                <w:rFonts w:ascii="Cambria Math" w:hAnsi="Cambria Math"/>
                <w:i/>
              </w:rPr>
            </m:ctrlPr>
          </m:sSubPr>
          <m:e>
            <m:r>
              <w:rPr>
                <w:rFonts w:ascii="Cambria Math" w:hAnsi="Cambria Math"/>
              </w:rPr>
              <m:t>z</m:t>
            </m:r>
          </m:e>
          <m:sub>
            <m:r>
              <w:rPr>
                <w:rFonts w:ascii="Cambria Math" w:hAnsi="Cambria Math"/>
              </w:rPr>
              <m:t>m-1</m:t>
            </m:r>
          </m:sub>
        </m:sSub>
      </m:oMath>
      <w:r>
        <w:rPr>
          <w:rFonts w:ascii="Cambria Math" w:hAnsi="Cambria Math"/>
        </w:rPr>
        <w:t xml:space="preserve"> y  </w:t>
      </w:r>
      <m:oMath>
        <m:sSub>
          <m:sSubPr>
            <m:ctrlPr>
              <w:rPr>
                <w:rFonts w:ascii="Cambria Math" w:hAnsi="Cambria Math"/>
                <w:i/>
              </w:rPr>
            </m:ctrlPr>
          </m:sSubPr>
          <m:e>
            <m:r>
              <w:rPr>
                <w:rFonts w:ascii="Cambria Math" w:hAnsi="Cambria Math"/>
              </w:rPr>
              <m:t>z</m:t>
            </m:r>
          </m:e>
          <m:sub>
            <m:r>
              <w:rPr>
                <w:rFonts w:ascii="Cambria Math" w:hAnsi="Cambria Math"/>
              </w:rPr>
              <m:t>m</m:t>
            </m:r>
          </m:sub>
        </m:sSub>
      </m:oMath>
      <w:r w:rsidRPr="00D13ECF">
        <w:rPr>
          <w:rFonts w:ascii="Cambria Math" w:hAnsi="Cambria Math"/>
        </w:rPr>
        <w:t>, de una operación que inicia en m-1 y termina en m</w:t>
      </w:r>
      <w:r w:rsidR="005D2E06">
        <w:rPr>
          <w:rFonts w:ascii="Cambria Math" w:hAnsi="Cambria Math"/>
        </w:rPr>
        <w:t>.</w:t>
      </w:r>
    </w:p>
    <w:p w:rsidR="005D2E06" w:rsidRDefault="005D2E06" w:rsidP="00A1632A">
      <w:pPr>
        <w:jc w:val="both"/>
        <w:rPr>
          <w:rFonts w:ascii="Cambria Math" w:hAnsi="Cambria Math"/>
        </w:rPr>
      </w:pPr>
      <w:r w:rsidRPr="005D2E06">
        <w:rPr>
          <w:rFonts w:ascii="Cambria Math" w:hAnsi="Cambria Math"/>
        </w:rPr>
        <w:t>Entonces el precio del swap queda únicamente en función de los tipos de interés cero</w:t>
      </w:r>
      <w:r>
        <w:rPr>
          <w:rFonts w:ascii="Cambria Math" w:hAnsi="Cambria Math"/>
        </w:rPr>
        <w:t>:</w:t>
      </w:r>
    </w:p>
    <w:p w:rsidR="00D13ECF" w:rsidRDefault="005D2E06" w:rsidP="00A1632A">
      <w:pPr>
        <w:jc w:val="both"/>
        <w:rPr>
          <w:rFonts w:ascii="Cambria Math" w:hAnsi="Cambria Math"/>
          <w:lang w:val="en-US"/>
        </w:rPr>
      </w:pPr>
      <m:oMathPara>
        <m:oMathParaPr>
          <m:jc m:val="center"/>
        </m:oMathParaPr>
        <m:oMath>
          <m:r>
            <w:rPr>
              <w:rFonts w:ascii="Cambria Math" w:eastAsiaTheme="minorEastAsia" w:hAnsi="Cambria Math"/>
              <w:lang w:val="en-US"/>
            </w:rPr>
            <m:t>V=V</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2</m:t>
                  </m:r>
                </m:sub>
              </m:sSub>
              <m:r>
                <w:rPr>
                  <w:rFonts w:ascii="Cambria Math" w:eastAsiaTheme="minorEastAsia" w:hAnsi="Cambria Math"/>
                  <w:lang w:val="en-US"/>
                </w:rPr>
                <m:t>,</m:t>
              </m:r>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e>
          </m:d>
        </m:oMath>
      </m:oMathPara>
    </w:p>
    <w:p w:rsidR="005D2E06" w:rsidRDefault="005D2E06" w:rsidP="00A1632A">
      <w:pPr>
        <w:jc w:val="both"/>
        <w:rPr>
          <w:rFonts w:ascii="Cambria Math" w:hAnsi="Cambria Math"/>
        </w:rPr>
      </w:pPr>
      <w:r w:rsidRPr="005D2E06">
        <w:rPr>
          <w:rFonts w:ascii="Cambria Math" w:hAnsi="Cambria Math"/>
        </w:rPr>
        <w:t>Para el caso de flujos en diferentes divisas</w:t>
      </w:r>
      <w:r>
        <w:rPr>
          <w:rFonts w:ascii="Cambria Math" w:hAnsi="Cambria Math"/>
        </w:rPr>
        <w:t xml:space="preserve"> es:</w:t>
      </w:r>
    </w:p>
    <w:p w:rsidR="005D2E06" w:rsidRDefault="005D2E06" w:rsidP="00A1632A">
      <w:pPr>
        <w:jc w:val="both"/>
        <w:rPr>
          <w:rFonts w:ascii="Cambria Math" w:hAnsi="Cambria Math"/>
          <w:lang w:val="en-US"/>
        </w:rPr>
      </w:pPr>
      <m:oMathPara>
        <m:oMathParaPr>
          <m:jc m:val="center"/>
        </m:oMathParaPr>
        <m:oMath>
          <m:r>
            <w:rPr>
              <w:rFonts w:ascii="Cambria Math" w:eastAsiaTheme="minorEastAsia" w:hAnsi="Cambria Math"/>
              <w:lang w:val="en-US"/>
            </w:rPr>
            <w:lastRenderedPageBreak/>
            <m:t>V=V</m:t>
          </m:r>
          <m:d>
            <m:dPr>
              <m:ctrlPr>
                <w:rPr>
                  <w:rFonts w:ascii="Cambria Math" w:eastAsiaTheme="minorEastAsia" w:hAnsi="Cambria Math"/>
                  <w:i/>
                  <w:lang w:val="en-US"/>
                </w:rPr>
              </m:ctrlPr>
            </m:dPr>
            <m:e>
              <m:r>
                <w:rPr>
                  <w:rFonts w:ascii="Cambria Math" w:eastAsiaTheme="minorEastAsia" w:hAnsi="Cambria Math"/>
                  <w:lang w:val="en-US"/>
                </w:rPr>
                <m:t>TC,</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2</m:t>
                  </m:r>
                </m:sub>
              </m:sSub>
              <m:r>
                <w:rPr>
                  <w:rFonts w:ascii="Cambria Math" w:eastAsiaTheme="minorEastAsia" w:hAnsi="Cambria Math"/>
                  <w:lang w:val="en-US"/>
                </w:rPr>
                <m:t>,</m:t>
              </m:r>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e>
          </m:d>
        </m:oMath>
      </m:oMathPara>
    </w:p>
    <w:p w:rsidR="005D2E06" w:rsidRDefault="005D2E06" w:rsidP="00A1632A">
      <w:pPr>
        <w:jc w:val="both"/>
        <w:rPr>
          <w:rFonts w:ascii="Cambria Math" w:hAnsi="Cambria Math"/>
        </w:rPr>
      </w:pPr>
      <w:r w:rsidRPr="005D2E06">
        <w:rPr>
          <w:rFonts w:ascii="Cambria Math" w:hAnsi="Cambria Math"/>
        </w:rPr>
        <w:t>Entonces la variación del precio es</w:t>
      </w:r>
      <w:r>
        <w:rPr>
          <w:rFonts w:ascii="Cambria Math" w:hAnsi="Cambria Math"/>
        </w:rPr>
        <w:t>:</w:t>
      </w:r>
    </w:p>
    <w:p w:rsidR="005D2E06" w:rsidRDefault="005D2E06" w:rsidP="00A1632A">
      <w:pPr>
        <w:jc w:val="both"/>
        <w:rPr>
          <w:rFonts w:ascii="Cambria Math" w:hAnsi="Cambria Math"/>
        </w:rPr>
      </w:pPr>
      <m:oMathPara>
        <m:oMath>
          <m:r>
            <w:rPr>
              <w:rFonts w:ascii="Cambria Math" w:eastAsiaTheme="minorEastAsia" w:hAnsi="Cambria Math"/>
              <w:lang w:val="en-US"/>
            </w:rPr>
            <m:t>∆V=</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2</m:t>
              </m:r>
            </m:sub>
          </m:sSub>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k</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oMath>
      </m:oMathPara>
    </w:p>
    <w:p w:rsidR="005D2E06" w:rsidRDefault="005D2E06" w:rsidP="00A1632A">
      <w:pPr>
        <w:jc w:val="both"/>
        <w:rPr>
          <w:rFonts w:ascii="Cambria Math" w:hAnsi="Cambria Math"/>
        </w:rPr>
      </w:pPr>
      <w:proofErr w:type="gramStart"/>
      <w:r>
        <w:rPr>
          <w:rFonts w:ascii="Cambria Math" w:hAnsi="Cambria Math"/>
        </w:rPr>
        <w:t>donde</w:t>
      </w:r>
      <w:proofErr w:type="gramEnd"/>
      <w:r>
        <w:rPr>
          <w:rFonts w:ascii="Cambria Math" w:hAnsi="Cambria Math"/>
        </w:rPr>
        <w:t>,</w:t>
      </w:r>
    </w:p>
    <w:p w:rsidR="005D2E06" w:rsidRDefault="00245A14" w:rsidP="00A1632A">
      <w:pPr>
        <w:ind w:left="851"/>
        <w:jc w:val="both"/>
        <w:rPr>
          <w:rFonts w:ascii="Cambria Math" w:hAnsi="Cambria Math"/>
        </w:rPr>
      </w:pPr>
      <m:oMath>
        <m:sSub>
          <m:sSubPr>
            <m:ctrlPr>
              <w:rPr>
                <w:rFonts w:ascii="Cambria Math" w:hAnsi="Cambria Math"/>
                <w:i/>
              </w:rPr>
            </m:ctrlPr>
          </m:sSubPr>
          <m:e>
            <m:r>
              <w:rPr>
                <w:rFonts w:ascii="Cambria Math" w:hAnsi="Cambria Math"/>
              </w:rPr>
              <m:t>δ</m:t>
            </m:r>
          </m:e>
          <m:sub>
            <m:r>
              <w:rPr>
                <w:rFonts w:ascii="Cambria Math" w:hAnsi="Cambria Math"/>
              </w:rPr>
              <m:t>k</m:t>
            </m:r>
          </m:sub>
        </m:sSub>
      </m:oMath>
      <w:r w:rsidR="005D2E06">
        <w:rPr>
          <w:rFonts w:ascii="Cambria Math" w:hAnsi="Cambria Math"/>
        </w:rPr>
        <w:t xml:space="preserve"> </w:t>
      </w:r>
      <w:r w:rsidR="0075777C">
        <w:rPr>
          <w:rFonts w:ascii="Cambria Math" w:hAnsi="Cambria Math"/>
        </w:rPr>
        <w:tab/>
      </w:r>
      <w:r w:rsidR="0075777C">
        <w:rPr>
          <w:rFonts w:ascii="Cambria Math" w:hAnsi="Cambria Math"/>
        </w:rPr>
        <w:tab/>
        <w:t>D</w:t>
      </w:r>
      <w:r w:rsidR="005D2E06">
        <w:rPr>
          <w:rFonts w:ascii="Cambria Math" w:hAnsi="Cambria Math"/>
        </w:rPr>
        <w:t>elta de la k-</w:t>
      </w:r>
      <w:proofErr w:type="spellStart"/>
      <w:r w:rsidR="005D2E06">
        <w:rPr>
          <w:rFonts w:ascii="Cambria Math" w:hAnsi="Cambria Math"/>
        </w:rPr>
        <w:t>ésima</w:t>
      </w:r>
      <w:proofErr w:type="spellEnd"/>
      <w:r w:rsidR="005D2E06">
        <w:rPr>
          <w:rFonts w:ascii="Cambria Math" w:hAnsi="Cambria Math"/>
        </w:rPr>
        <w:t xml:space="preserve"> tasa</w:t>
      </w:r>
      <w:r w:rsidR="0075777C">
        <w:rPr>
          <w:rFonts w:ascii="Cambria Math" w:hAnsi="Cambria Math"/>
        </w:rPr>
        <w:t>.</w:t>
      </w:r>
    </w:p>
    <w:p w:rsidR="005D2E06" w:rsidRDefault="005D2E06" w:rsidP="00A1632A">
      <w:pPr>
        <w:jc w:val="both"/>
        <w:rPr>
          <w:rFonts w:ascii="Cambria Math" w:hAnsi="Cambria Math"/>
        </w:rPr>
      </w:pPr>
      <w:r w:rsidRPr="005D2E06">
        <w:rPr>
          <w:rFonts w:ascii="Cambria Math" w:hAnsi="Cambria Math"/>
        </w:rPr>
        <w:t>Para el caso de flujos en diferentes divisas</w:t>
      </w:r>
      <w:r>
        <w:rPr>
          <w:rFonts w:ascii="Cambria Math" w:hAnsi="Cambria Math"/>
        </w:rPr>
        <w:t xml:space="preserve"> tenemos:</w:t>
      </w:r>
    </w:p>
    <w:p w:rsidR="005D2E06" w:rsidRDefault="005D2E06" w:rsidP="00A1632A">
      <w:pPr>
        <w:jc w:val="both"/>
        <w:rPr>
          <w:rFonts w:ascii="Cambria Math" w:hAnsi="Cambria Math"/>
          <w:lang w:val="en-US"/>
        </w:rPr>
      </w:pPr>
      <m:oMathPara>
        <m:oMathParaPr>
          <m:jc m:val="center"/>
        </m:oMathParaPr>
        <m:oMath>
          <m:r>
            <w:rPr>
              <w:rFonts w:ascii="Cambria Math" w:eastAsiaTheme="minorEastAsia" w:hAnsi="Cambria Math"/>
              <w:lang w:val="en-US"/>
            </w:rPr>
            <m:t>∆V=TC+</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2</m:t>
              </m:r>
            </m:sub>
          </m:sSub>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k</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oMath>
      </m:oMathPara>
    </w:p>
    <w:p w:rsidR="005D2E06" w:rsidRPr="005D2E06" w:rsidRDefault="005D2E06" w:rsidP="00A1632A">
      <w:pPr>
        <w:jc w:val="both"/>
        <w:rPr>
          <w:rFonts w:ascii="Cambria Math" w:hAnsi="Cambria Math"/>
          <w:lang w:val="es-MX"/>
        </w:rPr>
      </w:pPr>
      <w:r w:rsidRPr="005D2E06">
        <w:rPr>
          <w:rFonts w:ascii="Cambria Math" w:hAnsi="Cambria Math"/>
          <w:lang w:val="es-MX"/>
        </w:rPr>
        <w:t>La volatilidad del swap es</w:t>
      </w:r>
      <w:r>
        <w:rPr>
          <w:rFonts w:ascii="Cambria Math" w:hAnsi="Cambria Math"/>
          <w:lang w:val="es-MX"/>
        </w:rPr>
        <w:t>:</w:t>
      </w:r>
    </w:p>
    <w:p w:rsidR="005D2E06" w:rsidRDefault="00245A14" w:rsidP="00A1632A">
      <w:pPr>
        <w:jc w:val="both"/>
        <w:rPr>
          <w:rFonts w:ascii="Cambria Math" w:hAnsi="Cambria Math"/>
          <w:lang w:val="en-US"/>
        </w:rPr>
      </w:pPr>
      <m:oMathPara>
        <m:oMathParaPr>
          <m:jc m:val="center"/>
        </m:oMathParaPr>
        <m:oMath>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∆V</m:t>
              </m:r>
            </m:sub>
            <m:sup>
              <m:r>
                <w:rPr>
                  <w:rFonts w:ascii="Cambria Math" w:eastAsiaTheme="minorEastAsia" w:hAnsi="Cambria Math"/>
                  <w:lang w:val="en-US"/>
                </w:rPr>
                <m:t>2</m:t>
              </m:r>
            </m:sup>
          </m:sSub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δ</m:t>
              </m:r>
            </m:e>
            <m:sub>
              <m:r>
                <w:rPr>
                  <w:rFonts w:ascii="Cambria Math" w:eastAsiaTheme="minorEastAsia" w:hAnsi="Cambria Math"/>
                  <w:lang w:val="en-US"/>
                </w:rPr>
                <m:t>1</m:t>
              </m:r>
            </m:sub>
            <m:sup>
              <m:r>
                <w:rPr>
                  <w:rFonts w:ascii="Cambria Math" w:eastAsiaTheme="minorEastAsia" w:hAnsi="Cambria Math"/>
                  <w:lang w:val="en-US"/>
                </w:rPr>
                <m:t>2</m:t>
              </m:r>
            </m:sup>
          </m:sSubSup>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sub>
            <m:sup>
              <m:r>
                <w:rPr>
                  <w:rFonts w:ascii="Cambria Math" w:eastAsiaTheme="minorEastAsia" w:hAnsi="Cambria Math"/>
                  <w:lang w:val="en-US"/>
                </w:rPr>
                <m:t>2</m:t>
              </m:r>
            </m:sup>
          </m:sSubSup>
          <m:r>
            <w:rPr>
              <w:rFonts w:ascii="Cambria Math" w:eastAsiaTheme="minorEastAsia" w:hAnsi="Cambria Math"/>
              <w:lang w:val="en-US"/>
            </w:rPr>
            <m:t>+</m:t>
          </m:r>
          <m:r>
            <w:rPr>
              <w:rFonts w:ascii="Cambria Math"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δ</m:t>
              </m:r>
            </m:e>
            <m:sub>
              <m:r>
                <w:rPr>
                  <w:rFonts w:ascii="Cambria Math" w:eastAsiaTheme="minorEastAsia" w:hAnsi="Cambria Math"/>
                  <w:lang w:val="en-US"/>
                </w:rPr>
                <m:t>k</m:t>
              </m:r>
            </m:sub>
            <m:sup>
              <m:r>
                <w:rPr>
                  <w:rFonts w:ascii="Cambria Math" w:eastAsiaTheme="minorEastAsia" w:hAnsi="Cambria Math"/>
                  <w:lang w:val="en-US"/>
                </w:rPr>
                <m:t>2</m:t>
              </m:r>
            </m:sup>
          </m:sSubSup>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sub>
            <m:sup>
              <m:r>
                <w:rPr>
                  <w:rFonts w:ascii="Cambria Math" w:eastAsiaTheme="minorEastAsia" w:hAnsi="Cambria Math"/>
                  <w:lang w:val="en-US"/>
                </w:rPr>
                <m:t>2</m:t>
              </m:r>
            </m:sup>
          </m:sSub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ρ</m:t>
              </m:r>
            </m:e>
            <m: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2</m:t>
                  </m:r>
                </m:sub>
              </m:sSub>
            </m:sub>
          </m:sSub>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2</m:t>
              </m:r>
            </m:sub>
          </m:sSub>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2</m:t>
                  </m:r>
                </m:sub>
              </m:sSub>
            </m:sub>
            <m:sup>
              <m:r>
                <w:rPr>
                  <w:rFonts w:ascii="Cambria Math" w:eastAsiaTheme="minorEastAsia" w:hAnsi="Cambria Math"/>
                  <w:lang w:val="en-US"/>
                </w:rPr>
                <m:t>2</m:t>
              </m:r>
            </m:sup>
          </m:sSubSup>
          <m:r>
            <w:rPr>
              <w:rFonts w:ascii="Cambria Math" w:eastAsiaTheme="minorEastAsia" w:hAnsi="Cambria Math"/>
              <w:lang w:val="en-US"/>
            </w:rPr>
            <m:t>+</m:t>
          </m:r>
          <m:r>
            <w:rPr>
              <w:rFonts w:ascii="Cambria Math" w:hAnsi="Cambria Math"/>
              <w:lang w:val="en-US"/>
            </w:rPr>
            <m:t>…+</m:t>
          </m:r>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ρ</m:t>
              </m:r>
            </m:e>
            <m: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sub>
          </m:sSub>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k-1</m:t>
              </m:r>
            </m:sub>
          </m:sSub>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k</m:t>
              </m:r>
            </m:sub>
          </m:sSub>
          <m:sSubSup>
            <m:sSubSupPr>
              <m:ctrlPr>
                <w:rPr>
                  <w:rFonts w:ascii="Cambria Math" w:eastAsiaTheme="minorEastAsia" w:hAnsi="Cambria Math"/>
                  <w:i/>
                  <w:lang w:val="en-US"/>
                </w:rPr>
              </m:ctrlPr>
            </m:sSubSupPr>
            <m:e>
              <m:r>
                <w:rPr>
                  <w:rFonts w:ascii="Cambria Math" w:eastAsiaTheme="minorEastAsia" w:hAnsi="Cambria Math"/>
                  <w:lang w:val="en-US"/>
                </w:rPr>
                <m:t>σ</m:t>
              </m:r>
            </m:e>
            <m: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k</m:t>
                  </m:r>
                </m:sub>
              </m:sSub>
            </m:sub>
            <m:sup>
              <m:r>
                <w:rPr>
                  <w:rFonts w:ascii="Cambria Math" w:eastAsiaTheme="minorEastAsia" w:hAnsi="Cambria Math"/>
                  <w:lang w:val="en-US"/>
                </w:rPr>
                <m:t>2</m:t>
              </m:r>
            </m:sup>
          </m:sSubSup>
        </m:oMath>
      </m:oMathPara>
    </w:p>
    <w:p w:rsidR="005D2E06" w:rsidRDefault="005D2E06" w:rsidP="00A1632A">
      <w:pPr>
        <w:jc w:val="both"/>
        <w:rPr>
          <w:rFonts w:ascii="Cambria Math" w:hAnsi="Cambria Math"/>
          <w:lang w:val="en-US"/>
        </w:rPr>
      </w:pPr>
    </w:p>
    <w:p w:rsidR="005D2E06" w:rsidRDefault="005D2E06" w:rsidP="00A1632A">
      <w:pPr>
        <w:jc w:val="both"/>
        <w:rPr>
          <w:rFonts w:ascii="Cambria Math" w:hAnsi="Cambria Math"/>
        </w:rPr>
      </w:pPr>
      <w:r w:rsidRPr="005D2E06">
        <w:rPr>
          <w:rFonts w:ascii="Cambria Math" w:hAnsi="Cambria Math"/>
        </w:rPr>
        <w:t>Para el caso de flujos en diferentes divisas se agregan los términos que incorporan la volatilidad conjunta del tipo de cambio y las tasas.</w:t>
      </w:r>
    </w:p>
    <w:p w:rsidR="005D2E06" w:rsidRDefault="005D2E06" w:rsidP="00A1632A">
      <w:pPr>
        <w:jc w:val="both"/>
        <w:rPr>
          <w:rFonts w:ascii="Cambria Math" w:hAnsi="Cambria Math"/>
        </w:rPr>
      </w:pPr>
      <w:proofErr w:type="gramStart"/>
      <w:r>
        <w:rPr>
          <w:rFonts w:ascii="Cambria Math" w:hAnsi="Cambria Math"/>
        </w:rPr>
        <w:t>donde</w:t>
      </w:r>
      <w:proofErr w:type="gramEnd"/>
      <w:r>
        <w:rPr>
          <w:rFonts w:ascii="Cambria Math" w:hAnsi="Cambria Math"/>
        </w:rPr>
        <w:t>,</w:t>
      </w:r>
    </w:p>
    <w:p w:rsidR="005D2E06" w:rsidRDefault="005D2E06" w:rsidP="00A1632A">
      <w:pPr>
        <w:ind w:left="851"/>
        <w:jc w:val="both"/>
        <w:rPr>
          <w:rFonts w:ascii="Cambria Math" w:hAnsi="Cambria Math"/>
        </w:rPr>
      </w:pPr>
      <m:oMath>
        <m:r>
          <w:rPr>
            <w:rFonts w:ascii="Cambria Math" w:hAnsi="Cambria Math"/>
          </w:rPr>
          <m:t>ρ</m:t>
        </m:r>
      </m:oMath>
      <w:r>
        <w:rPr>
          <w:rFonts w:ascii="Cambria Math" w:hAnsi="Cambria Math"/>
        </w:rPr>
        <w:t xml:space="preserve"> </w:t>
      </w:r>
      <w:r w:rsidR="0075777C">
        <w:rPr>
          <w:rFonts w:ascii="Cambria Math" w:hAnsi="Cambria Math"/>
        </w:rPr>
        <w:tab/>
      </w:r>
      <w:r w:rsidR="0075777C">
        <w:rPr>
          <w:rFonts w:ascii="Cambria Math" w:hAnsi="Cambria Math"/>
        </w:rPr>
        <w:tab/>
      </w:r>
      <w:r>
        <w:rPr>
          <w:rFonts w:ascii="Cambria Math" w:hAnsi="Cambria Math"/>
        </w:rPr>
        <w:t>Correlación</w:t>
      </w:r>
      <w:r w:rsidR="0075777C">
        <w:rPr>
          <w:rFonts w:ascii="Cambria Math" w:hAnsi="Cambria Math"/>
        </w:rPr>
        <w:t>.</w:t>
      </w:r>
    </w:p>
    <w:p w:rsidR="005D2E06" w:rsidRDefault="00A1159B" w:rsidP="00A1632A">
      <w:pPr>
        <w:jc w:val="both"/>
        <w:rPr>
          <w:rFonts w:ascii="Cambria Math" w:hAnsi="Cambria Math"/>
        </w:rPr>
      </w:pPr>
      <w:r>
        <w:rPr>
          <w:rFonts w:ascii="Cambria Math" w:hAnsi="Cambria Math"/>
        </w:rPr>
        <w:t>El VaR del s</w:t>
      </w:r>
      <w:r w:rsidR="005D2E06">
        <w:rPr>
          <w:rFonts w:ascii="Cambria Math" w:hAnsi="Cambria Math"/>
        </w:rPr>
        <w:t>wap se calcula como:</w:t>
      </w:r>
    </w:p>
    <w:p w:rsidR="005D2E06" w:rsidRDefault="005D2E06" w:rsidP="00A1632A">
      <w:pPr>
        <w:jc w:val="both"/>
        <w:rPr>
          <w:rFonts w:ascii="Cambria Math" w:hAnsi="Cambria Math"/>
        </w:rPr>
      </w:pPr>
      <m:oMathPara>
        <m:oMathParaPr>
          <m:jc m:val="center"/>
        </m:oMathParaPr>
        <m:oMath>
          <m:r>
            <w:rPr>
              <w:rFonts w:ascii="Cambria Math" w:hAnsi="Cambria Math"/>
            </w:rPr>
            <m:t>VaR</m:t>
          </m:r>
          <m:d>
            <m:dPr>
              <m:ctrlPr>
                <w:rPr>
                  <w:rFonts w:ascii="Cambria Math" w:hAnsi="Cambria Math"/>
                  <w:i/>
                </w:rPr>
              </m:ctrlPr>
            </m:dPr>
            <m:e>
              <m:r>
                <w:rPr>
                  <w:rFonts w:ascii="Cambria Math" w:hAnsi="Cambria Math"/>
                </w:rPr>
                <m:t>V</m:t>
              </m:r>
            </m:e>
          </m:d>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∆V</m:t>
              </m:r>
            </m:sub>
          </m:sSub>
          <m:r>
            <w:rPr>
              <w:rFonts w:ascii="Cambria Math" w:hAnsi="Cambria Math"/>
            </w:rPr>
            <m:t>×N×α</m:t>
          </m:r>
        </m:oMath>
      </m:oMathPara>
    </w:p>
    <w:p w:rsidR="005D2E06" w:rsidRDefault="005D2E06" w:rsidP="00A1632A">
      <w:pPr>
        <w:jc w:val="both"/>
        <w:rPr>
          <w:rFonts w:ascii="Cambria Math" w:hAnsi="Cambria Math"/>
        </w:rPr>
      </w:pPr>
      <w:proofErr w:type="gramStart"/>
      <w:r>
        <w:rPr>
          <w:rFonts w:ascii="Cambria Math" w:hAnsi="Cambria Math"/>
        </w:rPr>
        <w:t>donde</w:t>
      </w:r>
      <w:proofErr w:type="gramEnd"/>
      <w:r>
        <w:rPr>
          <w:rFonts w:ascii="Cambria Math" w:hAnsi="Cambria Math"/>
        </w:rPr>
        <w:t xml:space="preserve">, </w:t>
      </w:r>
    </w:p>
    <w:p w:rsidR="005D2E06" w:rsidRDefault="005D2E06" w:rsidP="00A1632A">
      <w:pPr>
        <w:ind w:left="851"/>
        <w:jc w:val="both"/>
        <w:rPr>
          <w:rFonts w:ascii="Cambria Math" w:hAnsi="Cambria Math"/>
        </w:rPr>
      </w:pPr>
      <m:oMath>
        <m:r>
          <w:rPr>
            <w:rFonts w:ascii="Cambria Math" w:hAnsi="Cambria Math"/>
          </w:rPr>
          <m:t>N</m:t>
        </m:r>
      </m:oMath>
      <w:r>
        <w:rPr>
          <w:rFonts w:ascii="Cambria Math" w:hAnsi="Cambria Math"/>
        </w:rPr>
        <w:t xml:space="preserve"> </w:t>
      </w:r>
      <w:r w:rsidR="0075777C">
        <w:rPr>
          <w:rFonts w:ascii="Cambria Math" w:hAnsi="Cambria Math"/>
        </w:rPr>
        <w:tab/>
      </w:r>
      <w:r w:rsidR="0075777C">
        <w:rPr>
          <w:rFonts w:ascii="Cambria Math" w:hAnsi="Cambria Math"/>
        </w:rPr>
        <w:tab/>
      </w:r>
      <w:r>
        <w:rPr>
          <w:rFonts w:ascii="Cambria Math" w:hAnsi="Cambria Math"/>
        </w:rPr>
        <w:t>Nocional</w:t>
      </w:r>
      <w:r w:rsidR="0075777C">
        <w:rPr>
          <w:rFonts w:ascii="Cambria Math" w:hAnsi="Cambria Math"/>
        </w:rPr>
        <w:t>.</w:t>
      </w:r>
    </w:p>
    <w:p w:rsidR="005D2E06" w:rsidRDefault="005D2E06" w:rsidP="00A1632A">
      <w:pPr>
        <w:ind w:left="851"/>
        <w:jc w:val="both"/>
        <w:rPr>
          <w:rFonts w:ascii="Cambria Math" w:hAnsi="Cambria Math"/>
        </w:rPr>
      </w:pPr>
      <m:oMath>
        <m:r>
          <w:rPr>
            <w:rFonts w:ascii="Cambria Math" w:hAnsi="Cambria Math"/>
          </w:rPr>
          <m:t>α</m:t>
        </m:r>
      </m:oMath>
      <w:r>
        <w:rPr>
          <w:rFonts w:ascii="Cambria Math" w:hAnsi="Cambria Math"/>
        </w:rPr>
        <w:t xml:space="preserve"> </w:t>
      </w:r>
      <w:r w:rsidR="0075777C">
        <w:rPr>
          <w:rFonts w:ascii="Cambria Math" w:hAnsi="Cambria Math"/>
        </w:rPr>
        <w:tab/>
      </w:r>
      <w:r w:rsidR="0075777C">
        <w:rPr>
          <w:rFonts w:ascii="Cambria Math" w:hAnsi="Cambria Math"/>
        </w:rPr>
        <w:tab/>
        <w:t>N</w:t>
      </w:r>
      <w:r>
        <w:rPr>
          <w:rFonts w:ascii="Cambria Math" w:hAnsi="Cambria Math"/>
        </w:rPr>
        <w:t>ivel de confianza</w:t>
      </w:r>
      <w:r w:rsidR="0075777C">
        <w:rPr>
          <w:rFonts w:ascii="Cambria Math" w:hAnsi="Cambria Math"/>
        </w:rPr>
        <w:t>.</w:t>
      </w:r>
    </w:p>
    <w:p w:rsidR="005D2E06" w:rsidRDefault="005D2E06" w:rsidP="00A1632A">
      <w:pPr>
        <w:jc w:val="both"/>
        <w:rPr>
          <w:rFonts w:ascii="Cambria Math" w:hAnsi="Cambria Math"/>
        </w:rPr>
      </w:pPr>
    </w:p>
    <w:p w:rsidR="005D2E06" w:rsidRPr="00634F5E" w:rsidRDefault="00A1159B" w:rsidP="00A1632A">
      <w:pPr>
        <w:pStyle w:val="Ttulo3"/>
        <w:numPr>
          <w:ilvl w:val="0"/>
          <w:numId w:val="0"/>
        </w:numPr>
        <w:ind w:left="720"/>
      </w:pPr>
      <w:bookmarkStart w:id="27" w:name="_Toc332907244"/>
      <w:r>
        <w:t>Instrumentos e</w:t>
      </w:r>
      <w:r w:rsidR="005D2E06">
        <w:t>structurados</w:t>
      </w:r>
      <w:bookmarkEnd w:id="27"/>
    </w:p>
    <w:p w:rsidR="00A1632A" w:rsidRDefault="00A1632A" w:rsidP="00A1632A">
      <w:pPr>
        <w:rPr>
          <w:lang w:val="es-MX"/>
        </w:rPr>
      </w:pPr>
    </w:p>
    <w:p w:rsidR="005D2E06" w:rsidRDefault="005D2E06" w:rsidP="00A1632A">
      <w:pPr>
        <w:rPr>
          <w:lang w:val="es-MX"/>
        </w:rPr>
      </w:pPr>
      <w:r w:rsidRPr="005D2E06">
        <w:rPr>
          <w:lang w:val="es-MX"/>
        </w:rPr>
        <w:t>El VaR de un instrumento estructurado se obtiene de la siguiente forma:</w:t>
      </w:r>
    </w:p>
    <w:p w:rsidR="005D2E06" w:rsidRDefault="00245A14" w:rsidP="00A1632A">
      <w:pPr>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N</m:t>
              </m:r>
            </m:sub>
          </m:sSub>
          <m:r>
            <w:rPr>
              <w:rFonts w:ascii="Cambria Math" w:eastAsiaTheme="minorEastAsia" w:hAnsi="Cambria Math"/>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D</m:t>
                          </m:r>
                        </m:sub>
                      </m:sSub>
                    </m:e>
                  </m: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RV</m:t>
                          </m:r>
                        </m:sub>
                      </m:sSub>
                    </m:e>
                  </m:d>
                </m:e>
                <m:sup>
                  <m:r>
                    <w:rPr>
                      <w:rFonts w:ascii="Cambria Math" w:eastAsiaTheme="minorEastAsia" w:hAnsi="Cambria Math"/>
                      <w:lang w:val="en-US"/>
                    </w:rPr>
                    <m:t>2</m:t>
                  </m:r>
                </m:sup>
              </m:sSup>
              <m:r>
                <w:rPr>
                  <w:rFonts w:ascii="Cambria Math" w:eastAsiaTheme="minorEastAsia" w:hAnsi="Cambria Math"/>
                  <w:lang w:val="en-US"/>
                </w:rPr>
                <m:t>+2ρ×</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D</m:t>
                      </m:r>
                    </m:sub>
                  </m:sSub>
                </m:e>
              </m:d>
              <m:r>
                <w:rPr>
                  <w:rFonts w:ascii="Cambria Math" w:eastAsiaTheme="minorEastAsia" w:hAnsi="Cambria Math"/>
                  <w:lang w:val="en-US"/>
                </w:rPr>
                <m:t>×</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R</m:t>
                      </m:r>
                    </m:sub>
                  </m:sSub>
                </m:e>
              </m:d>
            </m:e>
          </m:rad>
        </m:oMath>
      </m:oMathPara>
    </w:p>
    <w:p w:rsidR="00FC3B58" w:rsidRDefault="00245A14" w:rsidP="00A1632A">
      <w:pPr>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D</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D</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r</m:t>
              </m:r>
            </m:sub>
          </m:sSub>
          <m:r>
            <w:rPr>
              <w:rFonts w:ascii="Cambria Math" w:eastAsiaTheme="minorEastAsia" w:hAnsi="Cambria Math"/>
              <w:lang w:val="en-US"/>
            </w:rPr>
            <m:t>×r×Dc×NC×</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FC3B58" w:rsidRDefault="00245A14" w:rsidP="00A1632A">
      <w:pPr>
        <w:rPr>
          <w:lang w:val="es-MX"/>
        </w:rPr>
      </w:pPr>
      <m:oMathPara>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RV</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RV</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RV</m:t>
              </m:r>
            </m:sub>
          </m:sSub>
          <m:r>
            <w:rPr>
              <w:rFonts w:ascii="Cambria Math" w:eastAsiaTheme="minorEastAsia" w:hAnsi="Cambria Math"/>
              <w:lang w:val="en-US"/>
            </w:rPr>
            <m:t>×NC×</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5D2E06" w:rsidRDefault="00FC3B58" w:rsidP="00A1632A">
      <w:pPr>
        <w:rPr>
          <w:lang w:val="es-MX"/>
        </w:rPr>
      </w:pPr>
      <w:proofErr w:type="gramStart"/>
      <w:r>
        <w:rPr>
          <w:lang w:val="es-MX"/>
        </w:rPr>
        <w:lastRenderedPageBreak/>
        <w:t>donde</w:t>
      </w:r>
      <w:proofErr w:type="gramEnd"/>
      <w:r>
        <w:rPr>
          <w:lang w:val="es-MX"/>
        </w:rPr>
        <w:t xml:space="preserve">, </w:t>
      </w:r>
    </w:p>
    <w:p w:rsidR="003823B4"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N</m:t>
            </m:r>
          </m:sub>
        </m:sSub>
      </m:oMath>
      <w:r w:rsidR="003823B4">
        <w:rPr>
          <w:lang w:val="es-MX"/>
        </w:rPr>
        <w:t xml:space="preserve"> </w:t>
      </w:r>
      <w:r w:rsidR="00A1632A">
        <w:rPr>
          <w:lang w:val="es-MX"/>
        </w:rPr>
        <w:tab/>
      </w:r>
      <w:r w:rsidR="00A1632A">
        <w:rPr>
          <w:lang w:val="es-MX"/>
        </w:rPr>
        <w:tab/>
      </w:r>
      <w:r w:rsidR="003823B4">
        <w:rPr>
          <w:lang w:val="es-MX"/>
        </w:rPr>
        <w:t>VaR de la nota</w:t>
      </w:r>
      <w:r w:rsidR="00A1632A">
        <w:rPr>
          <w:lang w:val="es-MX"/>
        </w:rPr>
        <w:t>.</w:t>
      </w:r>
    </w:p>
    <w:p w:rsidR="003823B4"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D</m:t>
            </m:r>
          </m:sub>
        </m:sSub>
      </m:oMath>
      <w:r w:rsidR="003823B4">
        <w:rPr>
          <w:lang w:val="es-MX"/>
        </w:rPr>
        <w:t xml:space="preserve"> </w:t>
      </w:r>
      <w:r w:rsidR="00A1632A">
        <w:rPr>
          <w:lang w:val="es-MX"/>
        </w:rPr>
        <w:tab/>
      </w:r>
      <w:r w:rsidR="00A1632A">
        <w:rPr>
          <w:lang w:val="es-MX"/>
        </w:rPr>
        <w:tab/>
      </w:r>
      <w:r w:rsidR="003823B4">
        <w:rPr>
          <w:lang w:val="es-MX"/>
        </w:rPr>
        <w:t>VaR del componente de deuda</w:t>
      </w:r>
      <w:r w:rsidR="00A1632A">
        <w:rPr>
          <w:lang w:val="es-MX"/>
        </w:rPr>
        <w:t>.</w:t>
      </w:r>
    </w:p>
    <w:p w:rsidR="003823B4"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RV</m:t>
            </m:r>
          </m:sub>
        </m:sSub>
      </m:oMath>
      <w:r w:rsidR="003823B4">
        <w:rPr>
          <w:lang w:val="es-MX"/>
        </w:rPr>
        <w:t xml:space="preserve"> </w:t>
      </w:r>
      <w:r w:rsidR="00A1632A">
        <w:rPr>
          <w:lang w:val="es-MX"/>
        </w:rPr>
        <w:tab/>
      </w:r>
      <w:r w:rsidR="003823B4">
        <w:rPr>
          <w:lang w:val="es-MX"/>
        </w:rPr>
        <w:t>VaR del componente variable</w:t>
      </w:r>
      <w:r w:rsidR="00A1632A">
        <w:rPr>
          <w:lang w:val="es-MX"/>
        </w:rPr>
        <w:t>.</w:t>
      </w:r>
    </w:p>
    <w:p w:rsidR="003823B4"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M</m:t>
            </m:r>
          </m:e>
          <m:sub>
            <m:r>
              <w:rPr>
                <w:rFonts w:ascii="Cambria Math" w:hAnsi="Cambria Math"/>
                <w:lang w:val="es-MX"/>
              </w:rPr>
              <m:t>D</m:t>
            </m:r>
          </m:sub>
        </m:sSub>
      </m:oMath>
      <w:r w:rsidR="003823B4">
        <w:rPr>
          <w:lang w:val="es-MX"/>
        </w:rPr>
        <w:t xml:space="preserve"> </w:t>
      </w:r>
      <w:r w:rsidR="00A1632A">
        <w:rPr>
          <w:lang w:val="es-MX"/>
        </w:rPr>
        <w:tab/>
      </w:r>
      <w:r w:rsidR="00A1632A">
        <w:rPr>
          <w:lang w:val="es-MX"/>
        </w:rPr>
        <w:tab/>
      </w:r>
      <w:r w:rsidR="003823B4">
        <w:rPr>
          <w:lang w:val="es-MX"/>
        </w:rPr>
        <w:t>Ponderación para el componente de deuda</w:t>
      </w:r>
      <w:r w:rsidR="00A1632A">
        <w:rPr>
          <w:lang w:val="es-MX"/>
        </w:rPr>
        <w:t>.</w:t>
      </w:r>
    </w:p>
    <w:p w:rsidR="003823B4"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M</m:t>
            </m:r>
          </m:e>
          <m:sub>
            <m:r>
              <w:rPr>
                <w:rFonts w:ascii="Cambria Math" w:hAnsi="Cambria Math"/>
                <w:lang w:val="es-MX"/>
              </w:rPr>
              <m:t>RV</m:t>
            </m:r>
          </m:sub>
        </m:sSub>
      </m:oMath>
      <w:r w:rsidR="003823B4">
        <w:rPr>
          <w:lang w:val="es-MX"/>
        </w:rPr>
        <w:t xml:space="preserve"> </w:t>
      </w:r>
      <w:r w:rsidR="00A1632A">
        <w:rPr>
          <w:lang w:val="es-MX"/>
        </w:rPr>
        <w:tab/>
      </w:r>
      <w:r w:rsidR="00A1632A">
        <w:rPr>
          <w:lang w:val="es-MX"/>
        </w:rPr>
        <w:tab/>
      </w:r>
      <w:r w:rsidR="003823B4">
        <w:rPr>
          <w:lang w:val="es-MX"/>
        </w:rPr>
        <w:t>Ponderación para el componente de flujo variable</w:t>
      </w:r>
      <w:r w:rsidR="00A1632A">
        <w:rPr>
          <w:lang w:val="es-MX"/>
        </w:rPr>
        <w:t>.</w:t>
      </w:r>
    </w:p>
    <w:p w:rsidR="003823B4"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σ</m:t>
            </m:r>
          </m:e>
          <m:sub>
            <m:r>
              <w:rPr>
                <w:rFonts w:ascii="Cambria Math" w:hAnsi="Cambria Math"/>
                <w:lang w:val="es-MX"/>
              </w:rPr>
              <m:t>r</m:t>
            </m:r>
          </m:sub>
        </m:sSub>
      </m:oMath>
      <w:r w:rsidR="003823B4">
        <w:rPr>
          <w:lang w:val="es-MX"/>
        </w:rPr>
        <w:t xml:space="preserve"> </w:t>
      </w:r>
      <w:r w:rsidR="00A1632A">
        <w:rPr>
          <w:lang w:val="es-MX"/>
        </w:rPr>
        <w:tab/>
      </w:r>
      <w:r w:rsidR="00A1632A">
        <w:rPr>
          <w:lang w:val="es-MX"/>
        </w:rPr>
        <w:tab/>
        <w:t>V</w:t>
      </w:r>
      <w:r w:rsidR="00F24AEC" w:rsidRPr="00F24AEC">
        <w:rPr>
          <w:lang w:val="es-MX"/>
        </w:rPr>
        <w:t>olatilidad de la tasa que determina el valor del componente de deuda</w:t>
      </w:r>
      <w:r w:rsidR="00A1632A">
        <w:rPr>
          <w:lang w:val="es-MX"/>
        </w:rPr>
        <w:t>.</w:t>
      </w:r>
    </w:p>
    <w:p w:rsidR="00F24AEC"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σ</m:t>
            </m:r>
          </m:e>
          <m:sub>
            <m:r>
              <w:rPr>
                <w:rFonts w:ascii="Cambria Math" w:hAnsi="Cambria Math"/>
                <w:lang w:val="es-MX"/>
              </w:rPr>
              <m:t>RV</m:t>
            </m:r>
          </m:sub>
        </m:sSub>
      </m:oMath>
      <w:r w:rsidR="00F24AEC">
        <w:rPr>
          <w:lang w:val="es-MX"/>
        </w:rPr>
        <w:t xml:space="preserve"> </w:t>
      </w:r>
      <w:r w:rsidR="00A1632A">
        <w:rPr>
          <w:lang w:val="es-MX"/>
        </w:rPr>
        <w:tab/>
      </w:r>
      <w:r w:rsidR="00A1632A">
        <w:rPr>
          <w:lang w:val="es-MX"/>
        </w:rPr>
        <w:tab/>
        <w:t>V</w:t>
      </w:r>
      <w:r w:rsidR="00F24AEC" w:rsidRPr="00F24AEC">
        <w:rPr>
          <w:lang w:val="es-MX"/>
        </w:rPr>
        <w:t>olatilidad del componente de flujo variable</w:t>
      </w:r>
      <w:r w:rsidR="00A1632A">
        <w:rPr>
          <w:lang w:val="es-MX"/>
        </w:rPr>
        <w:t>.</w:t>
      </w:r>
    </w:p>
    <w:p w:rsidR="00F24AEC" w:rsidRDefault="00245A14" w:rsidP="00A1632A">
      <w:pPr>
        <w:ind w:left="851"/>
        <w:rPr>
          <w:lang w:val="es-MX"/>
        </w:rPr>
      </w:pPr>
      <m:oMath>
        <m:sSub>
          <m:sSubPr>
            <m:ctrlPr>
              <w:rPr>
                <w:rFonts w:ascii="Cambria Math" w:hAnsi="Cambria Math"/>
                <w:i/>
                <w:lang w:val="es-MX"/>
              </w:rPr>
            </m:ctrlPr>
          </m:sSubPr>
          <m:e>
            <m:r>
              <w:rPr>
                <w:rFonts w:ascii="Cambria Math" w:hAnsi="Cambria Math"/>
                <w:lang w:val="es-MX"/>
              </w:rPr>
              <m:t>D</m:t>
            </m:r>
          </m:e>
          <m:sub>
            <m:r>
              <w:rPr>
                <w:rFonts w:ascii="Cambria Math" w:hAnsi="Cambria Math"/>
                <w:lang w:val="es-MX"/>
              </w:rPr>
              <m:t>C</m:t>
            </m:r>
          </m:sub>
        </m:sSub>
      </m:oMath>
      <w:r w:rsidR="00F24AEC">
        <w:rPr>
          <w:lang w:val="es-MX"/>
        </w:rPr>
        <w:t xml:space="preserve"> </w:t>
      </w:r>
      <w:r w:rsidR="00A1632A">
        <w:rPr>
          <w:lang w:val="es-MX"/>
        </w:rPr>
        <w:tab/>
      </w:r>
      <w:r w:rsidR="00A1632A">
        <w:rPr>
          <w:lang w:val="es-MX"/>
        </w:rPr>
        <w:tab/>
        <w:t>D</w:t>
      </w:r>
      <w:r w:rsidR="00F24AEC" w:rsidRPr="00F24AEC">
        <w:rPr>
          <w:lang w:val="es-MX"/>
        </w:rPr>
        <w:t>uración del componente de deuda</w:t>
      </w:r>
      <w:r w:rsidR="00A1632A">
        <w:rPr>
          <w:lang w:val="es-MX"/>
        </w:rPr>
        <w:t>.</w:t>
      </w:r>
    </w:p>
    <w:p w:rsidR="00F24AEC" w:rsidRDefault="00F24AEC" w:rsidP="00A1632A">
      <w:pPr>
        <w:ind w:left="851"/>
        <w:rPr>
          <w:lang w:val="es-MX"/>
        </w:rPr>
      </w:pPr>
      <m:oMath>
        <m:r>
          <w:rPr>
            <w:rFonts w:ascii="Cambria Math" w:hAnsi="Cambria Math"/>
            <w:lang w:val="es-MX"/>
          </w:rPr>
          <m:t>NC</m:t>
        </m:r>
      </m:oMath>
      <w:r>
        <w:rPr>
          <w:lang w:val="es-MX"/>
        </w:rPr>
        <w:t xml:space="preserve"> </w:t>
      </w:r>
      <w:r w:rsidR="00A1632A">
        <w:rPr>
          <w:lang w:val="es-MX"/>
        </w:rPr>
        <w:tab/>
      </w:r>
      <w:r w:rsidR="00A1632A">
        <w:rPr>
          <w:lang w:val="es-MX"/>
        </w:rPr>
        <w:tab/>
      </w:r>
      <w:r w:rsidR="00A1159B">
        <w:rPr>
          <w:lang w:val="es-MX"/>
        </w:rPr>
        <w:t>Nivel de c</w:t>
      </w:r>
      <w:r>
        <w:rPr>
          <w:lang w:val="es-MX"/>
        </w:rPr>
        <w:t>onfianza</w:t>
      </w:r>
      <w:r w:rsidR="00A1632A">
        <w:rPr>
          <w:lang w:val="es-MX"/>
        </w:rPr>
        <w:t>.</w:t>
      </w:r>
    </w:p>
    <w:p w:rsidR="003823B4" w:rsidRDefault="00F24AEC" w:rsidP="00A1632A">
      <w:pPr>
        <w:ind w:left="851"/>
        <w:rPr>
          <w:lang w:val="es-MX"/>
        </w:rPr>
      </w:pPr>
      <m:oMath>
        <m:r>
          <w:rPr>
            <w:rFonts w:ascii="Cambria Math" w:hAnsi="Cambria Math"/>
            <w:lang w:val="es-MX"/>
          </w:rPr>
          <m:t>t</m:t>
        </m:r>
      </m:oMath>
      <w:r>
        <w:rPr>
          <w:lang w:val="es-MX"/>
        </w:rPr>
        <w:t xml:space="preserve"> </w:t>
      </w:r>
      <w:r w:rsidR="00A1632A">
        <w:rPr>
          <w:lang w:val="es-MX"/>
        </w:rPr>
        <w:tab/>
      </w:r>
      <w:r w:rsidR="00A1632A">
        <w:rPr>
          <w:lang w:val="es-MX"/>
        </w:rPr>
        <w:tab/>
      </w:r>
      <w:r>
        <w:rPr>
          <w:lang w:val="es-MX"/>
        </w:rPr>
        <w:t>Tiempo</w:t>
      </w:r>
      <w:r w:rsidR="00A1632A">
        <w:rPr>
          <w:lang w:val="es-MX"/>
        </w:rPr>
        <w:t>.</w:t>
      </w:r>
    </w:p>
    <w:p w:rsidR="00A1632A" w:rsidRPr="005D2E06" w:rsidRDefault="00A1632A" w:rsidP="00A1632A">
      <w:pPr>
        <w:rPr>
          <w:lang w:val="es-MX"/>
        </w:rPr>
      </w:pPr>
    </w:p>
    <w:p w:rsidR="00F45605" w:rsidRDefault="00A1159B" w:rsidP="004C0946">
      <w:pPr>
        <w:pStyle w:val="Ttulo1"/>
        <w:numPr>
          <w:ilvl w:val="0"/>
          <w:numId w:val="0"/>
        </w:numPr>
        <w:ind w:left="432"/>
      </w:pPr>
      <w:bookmarkStart w:id="28" w:name="_Toc332907245"/>
      <w:r>
        <w:t>Var incremental y contribución m</w:t>
      </w:r>
      <w:r w:rsidR="00F45605" w:rsidRPr="00F45605">
        <w:t>arginal</w:t>
      </w:r>
      <w:bookmarkEnd w:id="28"/>
      <w:r w:rsidR="00F45605" w:rsidRPr="00F45605">
        <w:t xml:space="preserve"> </w:t>
      </w:r>
    </w:p>
    <w:p w:rsidR="0047798F" w:rsidRDefault="0047798F" w:rsidP="0047798F">
      <w:pPr>
        <w:rPr>
          <w:rFonts w:cs="Tahoma"/>
          <w:b/>
        </w:rPr>
      </w:pPr>
    </w:p>
    <w:p w:rsidR="00F45605" w:rsidRDefault="0047798F" w:rsidP="004C0946">
      <w:pPr>
        <w:pStyle w:val="Ttulo2"/>
        <w:numPr>
          <w:ilvl w:val="0"/>
          <w:numId w:val="0"/>
        </w:numPr>
        <w:ind w:left="576"/>
      </w:pPr>
      <w:bookmarkStart w:id="29" w:name="_Toc332907246"/>
      <w:r>
        <w:t xml:space="preserve">VaR </w:t>
      </w:r>
      <w:r w:rsidR="00A1159B">
        <w:t>i</w:t>
      </w:r>
      <w:r>
        <w:t>ncremental</w:t>
      </w:r>
      <w:bookmarkEnd w:id="29"/>
    </w:p>
    <w:p w:rsidR="004C0946" w:rsidRDefault="004C0946" w:rsidP="004C0946">
      <w:pPr>
        <w:jc w:val="both"/>
      </w:pPr>
    </w:p>
    <w:p w:rsidR="0047798F" w:rsidRDefault="0047798F" w:rsidP="004C0946">
      <w:pPr>
        <w:jc w:val="both"/>
      </w:pPr>
      <w:r w:rsidRPr="0047798F">
        <w:t>Tomando en cuenta los resultados anteriores, de los VaR individuales, la metodología utilizada es una derivaci</w:t>
      </w:r>
      <w:r w:rsidR="00A1159B">
        <w:t>ón del modelo paramétrico o de varianza-c</w:t>
      </w:r>
      <w:r w:rsidRPr="0047798F">
        <w:t>ovarianza. El valor en riesgo de un portafolio es simplemente la volatilidad del portafolio.</w:t>
      </w:r>
    </w:p>
    <w:p w:rsidR="0047798F" w:rsidRDefault="00A1159B" w:rsidP="004C0946">
      <w:pPr>
        <w:jc w:val="both"/>
      </w:pPr>
      <w:r>
        <w:t>El VaR i</w:t>
      </w:r>
      <w:r w:rsidR="00CA082C" w:rsidRPr="00CA082C">
        <w:t>ncremental mide el impacto en el VaR ante cambios en las posiciones de la cartera.</w:t>
      </w:r>
    </w:p>
    <w:p w:rsidR="00CA082C" w:rsidRDefault="00245A14" w:rsidP="004C0946">
      <w:pPr>
        <w:jc w:val="both"/>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r>
            <w:rPr>
              <w:rFonts w:ascii="Cambria Math" w:eastAsiaTheme="minorEastAsia" w:hAnsi="Cambria Math"/>
              <w:lang w:val="en-US"/>
            </w:rPr>
            <m:t>=M×</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begChr m:val="["/>
                      <m:endChr m:val="]"/>
                      <m:ctrlPr>
                        <w:rPr>
                          <w:rFonts w:ascii="Cambria Math" w:eastAsiaTheme="minorEastAsia" w:hAnsi="Cambria Math"/>
                          <w:i/>
                          <w:lang w:val="en-US"/>
                        </w:rPr>
                      </m:ctrlPr>
                    </m:dPr>
                    <m:e>
                      <m:r>
                        <w:rPr>
                          <w:rFonts w:ascii="Cambria Math" w:eastAsiaTheme="minorEastAsia" w:hAnsi="Cambria Math"/>
                          <w:lang w:val="en-US"/>
                        </w:rPr>
                        <m:t>W</m:t>
                      </m:r>
                    </m:e>
                  </m:d>
                </m:e>
                <m:sup>
                  <m:r>
                    <w:rPr>
                      <w:rFonts w:ascii="Cambria Math" w:eastAsiaTheme="minorEastAsia" w:hAnsi="Cambria Math"/>
                      <w:lang w:val="en-US"/>
                    </w:rPr>
                    <m:t>T</m:t>
                  </m:r>
                </m:sup>
              </m:sSup>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C</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W</m:t>
                  </m:r>
                </m:e>
              </m:d>
            </m:e>
          </m:rad>
          <m:r>
            <w:rPr>
              <w:rFonts w:ascii="Cambria Math" w:eastAsiaTheme="minorEastAsia" w:hAnsi="Cambria Math"/>
              <w:lang w:val="en-US"/>
            </w:rPr>
            <m:t>×NC×</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BB5EDC" w:rsidRDefault="00BB5EDC" w:rsidP="004C0946">
      <w:pPr>
        <w:jc w:val="both"/>
        <w:rPr>
          <w:lang w:val="en-US"/>
        </w:rPr>
      </w:pPr>
      <w:r>
        <w:rPr>
          <w:lang w:val="en-US"/>
        </w:rPr>
        <w:t>Sea</w:t>
      </w:r>
      <w:r w:rsidR="004C0946">
        <w:rPr>
          <w:lang w:val="en-US"/>
        </w:rPr>
        <w:t>:</w:t>
      </w:r>
    </w:p>
    <w:p w:rsidR="00BB5EDC" w:rsidRDefault="00BB5EDC" w:rsidP="004C0946">
      <w:pPr>
        <w:jc w:val="both"/>
        <w:rPr>
          <w:lang w:val="en-US"/>
        </w:rPr>
      </w:pPr>
      <m:oMathPara>
        <m:oMath>
          <m:r>
            <m:rPr>
              <m:sty m:val="p"/>
            </m:rPr>
            <w:rPr>
              <w:rFonts w:ascii="Cambria Math" w:eastAsiaTheme="minorEastAsia" w:hAnsi="Cambria Math"/>
              <w:lang w:val="en-US"/>
            </w:rPr>
            <m:t>Ω=</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C</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oMath>
      </m:oMathPara>
    </w:p>
    <w:p w:rsidR="00BB5EDC" w:rsidRDefault="004C0946" w:rsidP="004C0946">
      <w:pPr>
        <w:jc w:val="both"/>
      </w:pPr>
      <w:proofErr w:type="gramStart"/>
      <w:r>
        <w:t>d</w:t>
      </w:r>
      <w:r w:rsidR="00BB5EDC">
        <w:t>onde</w:t>
      </w:r>
      <w:proofErr w:type="gramEnd"/>
      <w:r>
        <w:t>,</w:t>
      </w:r>
    </w:p>
    <w:p w:rsidR="00BB5EDC" w:rsidRDefault="00BB5EDC" w:rsidP="004C0946">
      <w:pPr>
        <w:ind w:left="851"/>
        <w:jc w:val="both"/>
        <w:rPr>
          <w:lang w:val="es-MX"/>
        </w:rPr>
      </w:pPr>
      <m:oMath>
        <m:r>
          <m:rPr>
            <m:sty m:val="p"/>
          </m:rPr>
          <w:rPr>
            <w:rFonts w:ascii="Cambria Math" w:eastAsiaTheme="minorEastAsia" w:hAnsi="Cambria Math"/>
            <w:lang w:val="en-US"/>
          </w:rPr>
          <m:t>Ω</m:t>
        </m:r>
      </m:oMath>
      <w:r w:rsidRPr="00BB5EDC">
        <w:rPr>
          <w:lang w:val="es-MX"/>
        </w:rPr>
        <w:t xml:space="preserve">  </w:t>
      </w:r>
      <w:r w:rsidR="004C0946">
        <w:rPr>
          <w:lang w:val="es-MX"/>
        </w:rPr>
        <w:tab/>
      </w:r>
      <w:r w:rsidR="004C0946">
        <w:rPr>
          <w:lang w:val="es-MX"/>
        </w:rPr>
        <w:tab/>
      </w:r>
      <w:r w:rsidRPr="00BB5EDC">
        <w:rPr>
          <w:lang w:val="es-MX"/>
        </w:rPr>
        <w:t xml:space="preserve">Matriz de </w:t>
      </w:r>
      <w:r w:rsidR="00A1159B">
        <w:rPr>
          <w:lang w:val="es-MX"/>
        </w:rPr>
        <w:t>v</w:t>
      </w:r>
      <w:r w:rsidRPr="00BB5EDC">
        <w:rPr>
          <w:lang w:val="es-MX"/>
        </w:rPr>
        <w:t>arianza-</w:t>
      </w:r>
      <w:r w:rsidR="00A1159B">
        <w:rPr>
          <w:lang w:val="es-MX"/>
        </w:rPr>
        <w:t>c</w:t>
      </w:r>
      <w:r w:rsidRPr="00BB5EDC">
        <w:rPr>
          <w:lang w:val="es-MX"/>
        </w:rPr>
        <w:t>ovarianza</w:t>
      </w:r>
      <w:r w:rsidR="004C0946">
        <w:rPr>
          <w:lang w:val="es-MX"/>
        </w:rPr>
        <w:t>.</w:t>
      </w:r>
    </w:p>
    <w:p w:rsidR="00BB5EDC" w:rsidRDefault="00BB5EDC" w:rsidP="004C0946">
      <w:pPr>
        <w:ind w:left="851"/>
        <w:jc w:val="both"/>
      </w:pPr>
      <m:oMath>
        <m:r>
          <w:rPr>
            <w:rFonts w:ascii="Cambria Math" w:hAnsi="Cambria Math"/>
          </w:rPr>
          <m:t>M</m:t>
        </m:r>
      </m:oMath>
      <w:r>
        <w:t xml:space="preserve"> </w:t>
      </w:r>
      <w:r w:rsidR="004C0946">
        <w:tab/>
      </w:r>
      <w:r w:rsidR="004C0946">
        <w:tab/>
      </w:r>
      <w:r w:rsidR="00A1159B">
        <w:t>Monto i</w:t>
      </w:r>
      <w:r>
        <w:t>nvertido (</w:t>
      </w:r>
      <w:r w:rsidR="00A1159B">
        <w:t>p</w:t>
      </w:r>
      <w:r>
        <w:t xml:space="preserve">recio </w:t>
      </w:r>
      <w:r w:rsidR="00A1159B">
        <w:t>s</w:t>
      </w:r>
      <w:r>
        <w:t>ucio)</w:t>
      </w:r>
      <w:r w:rsidR="004C0946">
        <w:t>.</w:t>
      </w:r>
    </w:p>
    <w:p w:rsidR="00BB5EDC" w:rsidRDefault="00245A14" w:rsidP="004C0946">
      <w:pPr>
        <w:ind w:left="851"/>
        <w:jc w:val="both"/>
      </w:pPr>
      <m:oMath>
        <m:d>
          <m:dPr>
            <m:begChr m:val="["/>
            <m:endChr m:val="]"/>
            <m:ctrlPr>
              <w:rPr>
                <w:rFonts w:ascii="Cambria Math" w:hAnsi="Cambria Math"/>
                <w:i/>
              </w:rPr>
            </m:ctrlPr>
          </m:dPr>
          <m:e>
            <m:r>
              <w:rPr>
                <w:rFonts w:ascii="Cambria Math" w:hAnsi="Cambria Math"/>
              </w:rPr>
              <m:t>W</m:t>
            </m:r>
          </m:e>
        </m:d>
      </m:oMath>
      <w:r w:rsidR="00BB5EDC">
        <w:t xml:space="preserve"> </w:t>
      </w:r>
      <w:r w:rsidR="004C0946">
        <w:tab/>
      </w:r>
      <w:r w:rsidR="004C0946">
        <w:tab/>
      </w:r>
      <w:r w:rsidR="00BB5EDC">
        <w:t>Vector de los pesos de las posiciones del portafolio</w:t>
      </w:r>
      <w:r w:rsidR="004C0946">
        <w:t>.</w:t>
      </w:r>
    </w:p>
    <w:p w:rsidR="00BB5EDC" w:rsidRDefault="00245A14" w:rsidP="004C0946">
      <w:pPr>
        <w:ind w:left="851"/>
        <w:jc w:val="both"/>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r>
              <w:rPr>
                <w:rFonts w:ascii="Cambria Math" w:hAnsi="Cambria Math"/>
              </w:rPr>
              <m:t xml:space="preserve"> </m:t>
            </m:r>
          </m:e>
          <m:sup>
            <m:r>
              <w:rPr>
                <w:rFonts w:ascii="Cambria Math" w:hAnsi="Cambria Math"/>
              </w:rPr>
              <m:t>T</m:t>
            </m:r>
          </m:sup>
        </m:sSup>
      </m:oMath>
      <w:r w:rsidR="00BB5EDC">
        <w:t xml:space="preserve"> </w:t>
      </w:r>
      <w:r w:rsidR="004C0946">
        <w:tab/>
      </w:r>
      <w:r w:rsidR="004C0946">
        <w:tab/>
      </w:r>
      <w:r w:rsidR="00BB5EDC">
        <w:t>Vector transpuesto de los pesos d</w:t>
      </w:r>
      <w:r w:rsidR="004C0946">
        <w:t>e las posiciones del portafolio.</w:t>
      </w:r>
    </w:p>
    <w:p w:rsidR="00BB5EDC" w:rsidRDefault="00245A14" w:rsidP="004C0946">
      <w:pPr>
        <w:ind w:left="851"/>
        <w:jc w:val="both"/>
      </w:pPr>
      <m:oMath>
        <m:d>
          <m:dPr>
            <m:begChr m:val="["/>
            <m:endChr m:val="]"/>
            <m:ctrlPr>
              <w:rPr>
                <w:rFonts w:ascii="Cambria Math" w:hAnsi="Cambria Math"/>
                <w:i/>
              </w:rPr>
            </m:ctrlPr>
          </m:dPr>
          <m:e>
            <m:r>
              <w:rPr>
                <w:rFonts w:ascii="Cambria Math" w:hAnsi="Cambria Math"/>
              </w:rPr>
              <m:t>σ</m:t>
            </m:r>
          </m:e>
        </m:d>
      </m:oMath>
      <w:r w:rsidR="00BB5EDC">
        <w:t xml:space="preserve"> </w:t>
      </w:r>
      <w:r w:rsidR="004C0946">
        <w:tab/>
      </w:r>
      <w:r w:rsidR="004C0946">
        <w:tab/>
      </w:r>
      <w:r w:rsidR="00BB5EDC">
        <w:t>Matriz de volatilidades</w:t>
      </w:r>
      <w:r w:rsidR="004C0946">
        <w:t>.</w:t>
      </w:r>
    </w:p>
    <w:p w:rsidR="00D90DED" w:rsidRDefault="00245A14" w:rsidP="004C0946">
      <w:pPr>
        <w:ind w:left="851"/>
        <w:jc w:val="both"/>
      </w:pPr>
      <m:oMath>
        <m:d>
          <m:dPr>
            <m:begChr m:val="["/>
            <m:endChr m:val="]"/>
            <m:ctrlPr>
              <w:rPr>
                <w:rFonts w:ascii="Cambria Math" w:hAnsi="Cambria Math"/>
                <w:i/>
              </w:rPr>
            </m:ctrlPr>
          </m:dPr>
          <m:e>
            <m:r>
              <w:rPr>
                <w:rFonts w:ascii="Cambria Math" w:hAnsi="Cambria Math"/>
              </w:rPr>
              <m:t>C</m:t>
            </m:r>
          </m:e>
        </m:d>
      </m:oMath>
      <w:r w:rsidR="00D90DED">
        <w:t xml:space="preserve"> </w:t>
      </w:r>
      <w:r w:rsidR="004C0946">
        <w:tab/>
      </w:r>
      <w:r w:rsidR="004C0946">
        <w:tab/>
      </w:r>
      <w:r w:rsidR="00D90DED">
        <w:t xml:space="preserve">Matriz de </w:t>
      </w:r>
      <w:r w:rsidR="00A1159B">
        <w:t>c</w:t>
      </w:r>
      <w:r w:rsidR="00D90DED">
        <w:t>orrelación</w:t>
      </w:r>
      <w:r w:rsidR="004C0946">
        <w:t>.</w:t>
      </w:r>
    </w:p>
    <w:p w:rsidR="00D90DED" w:rsidRDefault="00D90DED" w:rsidP="004C0946">
      <w:pPr>
        <w:ind w:left="851"/>
        <w:jc w:val="both"/>
      </w:pPr>
      <m:oMath>
        <m:r>
          <w:rPr>
            <w:rFonts w:ascii="Cambria Math" w:hAnsi="Cambria Math"/>
          </w:rPr>
          <m:t>NC</m:t>
        </m:r>
      </m:oMath>
      <w:r>
        <w:t xml:space="preserve"> </w:t>
      </w:r>
      <w:r w:rsidR="004C0946">
        <w:tab/>
      </w:r>
      <w:r w:rsidR="004C0946">
        <w:tab/>
      </w:r>
      <w:r>
        <w:t xml:space="preserve">Nivel de </w:t>
      </w:r>
      <w:r w:rsidR="00A1159B">
        <w:t>c</w:t>
      </w:r>
      <w:r>
        <w:t>onfianza</w:t>
      </w:r>
      <w:r w:rsidR="004C0946">
        <w:t>.</w:t>
      </w:r>
    </w:p>
    <w:p w:rsidR="00D90DED" w:rsidRDefault="00D90DED" w:rsidP="004C0946">
      <w:pPr>
        <w:ind w:left="851"/>
        <w:jc w:val="both"/>
      </w:pPr>
      <m:oMath>
        <m:r>
          <w:rPr>
            <w:rFonts w:ascii="Cambria Math" w:hAnsi="Cambria Math"/>
          </w:rPr>
          <m:t>t</m:t>
        </m:r>
      </m:oMath>
      <w:r>
        <w:t xml:space="preserve"> </w:t>
      </w:r>
      <w:r w:rsidR="004C0946">
        <w:tab/>
      </w:r>
      <w:r w:rsidR="004C0946">
        <w:tab/>
      </w:r>
      <w:r>
        <w:t>Tiempo</w:t>
      </w:r>
      <w:r w:rsidR="004C0946">
        <w:t>.</w:t>
      </w:r>
    </w:p>
    <w:p w:rsidR="00D90DED" w:rsidRDefault="00D90DED" w:rsidP="004C0946">
      <w:pPr>
        <w:jc w:val="both"/>
      </w:pPr>
      <w:r w:rsidRPr="00D90DED">
        <w:t>De acuerdo con este modelo, si se quisiera conocer el impacto de una nueva inversión en el portafolio, se tendría que recalcular el VaR y la diferencia entre cada VaR sería el aumento o disminución del riesgo. Para evitar esta situación, se calcula la derivada del VaR con respecto a su vector de posiciones (es decir cuánto cambiaría el VaR por cambios en la posición), entonces para el cálculo del VaR incremental:</w:t>
      </w:r>
    </w:p>
    <w:p w:rsidR="00D90DED" w:rsidRDefault="00245A14" w:rsidP="004C0946">
      <w:pPr>
        <w:jc w:val="both"/>
        <w:rPr>
          <w:lang w:val="en-US"/>
        </w:rPr>
      </w:pPr>
      <m:oMathPara>
        <m:oMathParaPr>
          <m:jc m:val="center"/>
        </m:oMathParaPr>
        <m:oMath>
          <m:f>
            <m:fPr>
              <m:ctrlPr>
                <w:rPr>
                  <w:rFonts w:ascii="Cambria Math" w:eastAsiaTheme="minorEastAsia" w:hAnsi="Cambria Math"/>
                  <w:i/>
                  <w:lang w:val="en-US"/>
                </w:rPr>
              </m:ctrlPr>
            </m:fPr>
            <m:num>
              <m:r>
                <w:rPr>
                  <w:rFonts w:ascii="Cambria Math" w:eastAsiaTheme="minorEastAsia" w:hAnsi="Cambria Math"/>
                  <w:lang w:val="en-US"/>
                </w:rPr>
                <m:t>∂VaR</m:t>
              </m:r>
            </m:num>
            <m:den>
              <m:r>
                <w:rPr>
                  <w:rFonts w:ascii="Cambria Math" w:eastAsiaTheme="minorEastAsia" w:hAnsi="Cambria Math"/>
                  <w:lang w:val="en-US"/>
                </w:rPr>
                <m:t>∂W</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W×</m:t>
                  </m:r>
                  <m:r>
                    <m:rPr>
                      <m:sty m:val="p"/>
                    </m:rPr>
                    <w:rPr>
                      <w:rFonts w:ascii="Cambria Math" w:eastAsiaTheme="minorEastAsia" w:hAnsi="Cambria Math"/>
                      <w:lang w:val="en-US"/>
                    </w:rPr>
                    <m:t>Ω×W</m:t>
                  </m:r>
                </m:e>
              </m:d>
            </m:e>
            <m:sup>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-1</m:t>
              </m:r>
            </m:sup>
          </m:sSup>
          <m:d>
            <m:dPr>
              <m:ctrlPr>
                <w:rPr>
                  <w:rFonts w:ascii="Cambria Math" w:eastAsiaTheme="minorEastAsia" w:hAnsi="Cambria Math"/>
                  <w:i/>
                  <w:lang w:val="en-US"/>
                </w:rPr>
              </m:ctrlPr>
            </m:dPr>
            <m:e>
              <m:r>
                <w:rPr>
                  <w:rFonts w:ascii="Cambria Math" w:eastAsiaTheme="minorEastAsia" w:hAnsi="Cambria Math"/>
                  <w:lang w:val="en-US"/>
                </w:rPr>
                <m:t>W×</m:t>
              </m:r>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r>
                <w:rPr>
                  <w:rFonts w:ascii="Cambria Math" w:eastAsiaTheme="minorEastAsia" w:hAnsi="Cambria Math"/>
                  <w:lang w:val="en-US"/>
                </w:rPr>
                <m:t>×</m:t>
              </m:r>
              <m:r>
                <m:rPr>
                  <m:sty m:val="p"/>
                </m:rPr>
                <w:rPr>
                  <w:rFonts w:ascii="Cambria Math" w:eastAsiaTheme="minorEastAsia" w:hAnsi="Cambria Math"/>
                  <w:lang w:val="en-US"/>
                </w:rPr>
                <m:t>Ω</m:t>
              </m:r>
            </m:e>
          </m:d>
        </m:oMath>
      </m:oMathPara>
    </w:p>
    <w:p w:rsidR="00D90DED" w:rsidRDefault="00245A14" w:rsidP="004C0946">
      <w:pPr>
        <w:jc w:val="both"/>
        <w:rPr>
          <w:lang w:val="en-US"/>
        </w:rPr>
      </w:pPr>
      <m:oMathPara>
        <m:oMath>
          <m:f>
            <m:fPr>
              <m:ctrlPr>
                <w:rPr>
                  <w:rFonts w:ascii="Cambria Math" w:eastAsiaTheme="minorEastAsia" w:hAnsi="Cambria Math"/>
                  <w:i/>
                  <w:lang w:val="en-US"/>
                </w:rPr>
              </m:ctrlPr>
            </m:fPr>
            <m:num>
              <m:r>
                <w:rPr>
                  <w:rFonts w:ascii="Cambria Math" w:eastAsiaTheme="minorEastAsia" w:hAnsi="Cambria Math"/>
                  <w:lang w:val="en-US"/>
                </w:rPr>
                <m:t>∂VaR</m:t>
              </m:r>
            </m:num>
            <m:den>
              <m:r>
                <w:rPr>
                  <w:rFonts w:ascii="Cambria Math" w:eastAsiaTheme="minorEastAsia" w:hAnsi="Cambria Math"/>
                  <w:lang w:val="en-US"/>
                </w:rPr>
                <m:t>∂W</m:t>
              </m:r>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m:t>
          </m:r>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W×</m:t>
                          </m:r>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e>
                      </m:d>
                    </m:e>
                    <m:sup>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up>
                  </m:sSup>
                </m:den>
              </m:f>
            </m:e>
          </m:d>
        </m:oMath>
      </m:oMathPara>
    </w:p>
    <w:p w:rsidR="00D90DED" w:rsidRDefault="00245A14" w:rsidP="004C0946">
      <w:pPr>
        <w:jc w:val="both"/>
        <w:rPr>
          <w:rFonts w:eastAsiaTheme="minorEastAsia"/>
          <w:lang w:val="en-US"/>
        </w:rPr>
      </w:pPr>
      <m:oMathPara>
        <m:oMath>
          <m:f>
            <m:fPr>
              <m:ctrlPr>
                <w:rPr>
                  <w:rFonts w:ascii="Cambria Math" w:eastAsiaTheme="minorEastAsia" w:hAnsi="Cambria Math"/>
                  <w:i/>
                  <w:lang w:val="en-US"/>
                </w:rPr>
              </m:ctrlPr>
            </m:fPr>
            <m:num>
              <m:r>
                <w:rPr>
                  <w:rFonts w:ascii="Cambria Math" w:eastAsiaTheme="minorEastAsia" w:hAnsi="Cambria Math"/>
                  <w:lang w:val="en-US"/>
                </w:rPr>
                <m:t>∂VaR</m:t>
              </m:r>
            </m:num>
            <m:den>
              <m:r>
                <w:rPr>
                  <w:rFonts w:ascii="Cambria Math" w:eastAsiaTheme="minorEastAsia" w:hAnsi="Cambria Math"/>
                  <w:lang w:val="en-US"/>
                </w:rPr>
                <m:t>∂W</m:t>
              </m:r>
            </m:den>
          </m:f>
          <m:r>
            <w:rPr>
              <w:rFonts w:ascii="Cambria Math" w:eastAsiaTheme="minorEastAsia" w:hAnsi="Cambria Math"/>
              <w:lang w:val="en-US"/>
            </w:rPr>
            <m:t>=</m:t>
          </m:r>
          <m:d>
            <m:dPr>
              <m:ctrlPr>
                <w:rPr>
                  <w:rFonts w:ascii="Cambria Math" w:eastAsiaTheme="minorEastAsia" w:hAnsi="Cambria Math"/>
                  <w:i/>
                  <w:lang w:val="en-US"/>
                </w:rPr>
              </m:ctrlPr>
            </m:dPr>
            <m:e>
              <m:f>
                <m:fPr>
                  <m:ctrlPr>
                    <w:rPr>
                      <w:rFonts w:ascii="Cambria Math" w:eastAsiaTheme="minorEastAsia" w:hAnsi="Cambria Math"/>
                      <w:i/>
                      <w:lang w:val="en-US"/>
                    </w:rPr>
                  </m:ctrlPr>
                </m:fPr>
                <m:num>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W×</m:t>
                          </m:r>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e>
                      </m:d>
                    </m:e>
                    <m:sup>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sup>
                  </m:sSup>
                </m:den>
              </m:f>
            </m:e>
          </m:d>
          <m:r>
            <w:rPr>
              <w:rFonts w:ascii="Cambria Math" w:eastAsiaTheme="minorEastAsia" w:hAnsi="Cambria Math"/>
              <w:lang w:val="en-US"/>
            </w:rPr>
            <m:t>=</m:t>
          </m:r>
          <m:f>
            <m:fPr>
              <m:ctrlPr>
                <w:rPr>
                  <w:rFonts w:ascii="Cambria Math" w:eastAsiaTheme="minorEastAsia" w:hAnsi="Cambria Math"/>
                  <w:i/>
                  <w:lang w:val="en-US"/>
                </w:rPr>
              </m:ctrlPr>
            </m:fPr>
            <m:num>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num>
            <m:den>
              <m:r>
                <w:rPr>
                  <w:rFonts w:ascii="Cambria Math" w:eastAsiaTheme="minorEastAsia" w:hAnsi="Cambria Math"/>
                  <w:lang w:val="en-US"/>
                </w:rPr>
                <m:t>VaR</m:t>
              </m:r>
            </m:den>
          </m:f>
        </m:oMath>
      </m:oMathPara>
    </w:p>
    <w:p w:rsidR="00D90DED" w:rsidRDefault="00D90DED" w:rsidP="004C0946">
      <w:pPr>
        <w:jc w:val="both"/>
      </w:pPr>
      <w:r w:rsidRPr="00D90DED">
        <w:t>Este resultado se conoce como el Beta VaR. Esta es la base de</w:t>
      </w:r>
      <w:r w:rsidR="004C0946">
        <w:t xml:space="preserve"> la metodología VaR incremental</w:t>
      </w:r>
      <w:r w:rsidRPr="00D90DED">
        <w:t xml:space="preserve"> y el desarrollo del cálculo se describe a continuación.</w:t>
      </w:r>
    </w:p>
    <w:p w:rsidR="00D90DED" w:rsidRDefault="004C0946" w:rsidP="004C0946">
      <w:pPr>
        <w:jc w:val="both"/>
      </w:pPr>
      <w:r>
        <w:t>Para su estimación se requiere en primer lugar</w:t>
      </w:r>
      <w:r w:rsidR="00D90DED">
        <w:t xml:space="preserve"> la matriz de Varianza-Covarianza que se deduce de la matriz de volatilidades y la matriz de correlaciones.</w:t>
      </w:r>
    </w:p>
    <w:p w:rsidR="00D90DED" w:rsidRDefault="00D90DED" w:rsidP="004C0946">
      <w:pPr>
        <w:jc w:val="both"/>
      </w:pPr>
      <w:r w:rsidRPr="00D90DED">
        <w:t xml:space="preserve">La matriz de volatilidades, se compone únicamente de la diagonal principal (es decir es una matriz diagonal), que contiene en cada elemento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A1159B">
        <w:t xml:space="preserve"> </w:t>
      </w:r>
      <w:r w:rsidRPr="00D90DED">
        <w:t xml:space="preserve">con </w:t>
      </w:r>
      <m:oMath>
        <m:r>
          <w:rPr>
            <w:rFonts w:ascii="Cambria Math" w:hAnsi="Cambria Math"/>
          </w:rPr>
          <m:t>i=j</m:t>
        </m:r>
      </m:oMath>
      <w:r>
        <w:t xml:space="preserve"> </w:t>
      </w:r>
      <w:r w:rsidRPr="00D90DED">
        <w:t>las volatilidades individuales de los instrumentos que componen la cartera.</w:t>
      </w:r>
    </w:p>
    <w:p w:rsidR="00D960F1" w:rsidRDefault="00D90DED" w:rsidP="004C0946">
      <w:pPr>
        <w:jc w:val="both"/>
        <w:rPr>
          <w:lang w:val="en-US"/>
        </w:rPr>
      </w:pPr>
      <m:oMathPara>
        <m:oMath>
          <m:r>
            <w:rPr>
              <w:rFonts w:ascii="Cambria Math" w:eastAsiaTheme="minorEastAsia" w:hAnsi="Cambria Math"/>
              <w:lang w:val="en-US"/>
            </w:rPr>
            <m:t>V=</m:t>
          </m:r>
          <m:d>
            <m:dPr>
              <m:ctrlPr>
                <w:rPr>
                  <w:rFonts w:ascii="Cambria Math" w:eastAsiaTheme="minorEastAsia" w:hAnsi="Cambria Math"/>
                  <w:i/>
                  <w:lang w:val="en-US"/>
                </w:rPr>
              </m:ctrlPr>
            </m:dPr>
            <m:e>
              <m:m>
                <m:mPr>
                  <m:mcs>
                    <m:mc>
                      <m:mcPr>
                        <m:count m:val="3"/>
                        <m:mcJc m:val="center"/>
                      </m:mcPr>
                    </m:mc>
                  </m:mcs>
                  <m:ctrlPr>
                    <w:rPr>
                      <w:rFonts w:ascii="Cambria Math" w:eastAsiaTheme="minorEastAsia" w:hAnsi="Cambria Math"/>
                      <w:i/>
                      <w:lang w:val="en-US"/>
                    </w:rPr>
                  </m:ctrlPr>
                </m:mP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e>
                  <m:e>
                    <m:r>
                      <w:rPr>
                        <w:rFonts w:ascii="Cambria Math" w:hAnsi="Cambria Math"/>
                        <w:lang w:val="en-US"/>
                      </w:rPr>
                      <m:t>…</m:t>
                    </m:r>
                  </m:e>
                  <m:e>
                    <m:r>
                      <w:rPr>
                        <w:rFonts w:ascii="Cambria Math" w:eastAsiaTheme="minorEastAsia" w:hAnsi="Cambria Math"/>
                        <w:lang w:val="en-US"/>
                      </w:rPr>
                      <m:t>0</m:t>
                    </m:r>
                  </m:e>
                </m:mr>
                <m:mr>
                  <m:e>
                    <m:r>
                      <w:rPr>
                        <w:rFonts w:ascii="Cambria Math" w:hAnsi="Cambria Math"/>
                        <w:lang w:val="en-US"/>
                      </w:rPr>
                      <m:t>⋮</m:t>
                    </m:r>
                  </m:e>
                  <m:e>
                    <m:r>
                      <w:rPr>
                        <w:rFonts w:ascii="Cambria Math" w:hAnsi="Cambria Math"/>
                        <w:lang w:val="en-US"/>
                      </w:rPr>
                      <m:t>⋱</m:t>
                    </m:r>
                  </m:e>
                  <m:e>
                    <m:r>
                      <w:rPr>
                        <w:rFonts w:ascii="Cambria Math" w:hAnsi="Cambria Math"/>
                        <w:lang w:val="en-US"/>
                      </w:rPr>
                      <m:t>⋮</m:t>
                    </m:r>
                  </m:e>
                </m:mr>
                <m:mr>
                  <m:e>
                    <m:r>
                      <w:rPr>
                        <w:rFonts w:ascii="Cambria Math" w:eastAsiaTheme="minorEastAsia" w:hAnsi="Cambria Math"/>
                        <w:lang w:val="en-US"/>
                      </w:rPr>
                      <m:t>0</m:t>
                    </m:r>
                  </m:e>
                  <m:e>
                    <m:r>
                      <w:rPr>
                        <w:rFonts w:ascii="Cambria Math" w:hAnsi="Cambria Math"/>
                        <w:lang w:val="en-US"/>
                      </w:rPr>
                      <m:t>…</m:t>
                    </m:r>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nn</m:t>
                        </m:r>
                      </m:sub>
                    </m:sSub>
                  </m:e>
                </m:mr>
              </m:m>
            </m:e>
          </m:d>
        </m:oMath>
      </m:oMathPara>
    </w:p>
    <w:p w:rsidR="00D90DED" w:rsidRDefault="00D90DED" w:rsidP="004C0946">
      <w:pPr>
        <w:jc w:val="both"/>
      </w:pPr>
    </w:p>
    <w:p w:rsidR="00D90DED" w:rsidRDefault="00D90DED" w:rsidP="004C0946">
      <w:pPr>
        <w:jc w:val="both"/>
      </w:pPr>
      <w:r>
        <w:t xml:space="preserve">Definiremos la matriz de volatilidades con la letra  </w:t>
      </w:r>
      <m:oMath>
        <m:r>
          <w:rPr>
            <w:rFonts w:ascii="Cambria Math" w:hAnsi="Cambria Math"/>
          </w:rPr>
          <m:t>σ</m:t>
        </m:r>
      </m:oMath>
      <w:r>
        <w:t>.</w:t>
      </w:r>
    </w:p>
    <w:p w:rsidR="00D90DED" w:rsidRDefault="00D90DED" w:rsidP="004C0946">
      <w:pPr>
        <w:jc w:val="both"/>
      </w:pPr>
      <w:r w:rsidRPr="00D90DED">
        <w:t>La matriz de correlaciones,</w:t>
      </w:r>
      <w:r>
        <w:t xml:space="preserve"> se compone en cada elemento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Pr="00D90DED">
        <w:t xml:space="preserve"> del factor de correlación en</w:t>
      </w:r>
      <w:proofErr w:type="spellStart"/>
      <w:r>
        <w:t>tre</w:t>
      </w:r>
      <w:proofErr w:type="spellEnd"/>
      <w:r>
        <w:t xml:space="preserve"> el instrumento del renglón </w:t>
      </w:r>
      <m:oMath>
        <m:r>
          <w:rPr>
            <w:rFonts w:ascii="Cambria Math" w:hAnsi="Cambria Math"/>
          </w:rPr>
          <m:t>i</m:t>
        </m:r>
      </m:oMath>
      <w:r w:rsidRPr="00D90DED">
        <w:t xml:space="preserve"> co</w:t>
      </w:r>
      <w:r>
        <w:t xml:space="preserve">n el instrumento de la columna </w:t>
      </w:r>
      <m:oMath>
        <m:r>
          <w:rPr>
            <w:rFonts w:ascii="Cambria Math" w:hAnsi="Cambria Math"/>
          </w:rPr>
          <m:t>j</m:t>
        </m:r>
      </m:oMath>
      <w:r w:rsidRPr="00D90DED">
        <w:t>.</w:t>
      </w:r>
    </w:p>
    <w:p w:rsidR="00D90DED" w:rsidRDefault="00D90DED" w:rsidP="004C0946">
      <w:pPr>
        <w:jc w:val="both"/>
      </w:pPr>
      <m:oMathPara>
        <m:oMath>
          <m:r>
            <w:rPr>
              <w:rFonts w:ascii="Cambria Math" w:eastAsiaTheme="minorEastAsia" w:hAnsi="Cambria Math"/>
              <w:lang w:val="en-US"/>
            </w:rPr>
            <w:lastRenderedPageBreak/>
            <m:t>C=</m:t>
          </m:r>
          <m:d>
            <m:dPr>
              <m:ctrlPr>
                <w:rPr>
                  <w:rFonts w:ascii="Cambria Math" w:eastAsiaTheme="minorEastAsia" w:hAnsi="Cambria Math"/>
                  <w:i/>
                  <w:lang w:val="en-US"/>
                </w:rPr>
              </m:ctrlPr>
            </m:dPr>
            <m:e>
              <m:m>
                <m:mPr>
                  <m:mcs>
                    <m:mc>
                      <m:mcPr>
                        <m:count m:val="3"/>
                        <m:mcJc m:val="center"/>
                      </m:mcPr>
                    </m:mc>
                  </m:mcs>
                  <m:ctrlPr>
                    <w:rPr>
                      <w:rFonts w:ascii="Cambria Math" w:eastAsiaTheme="minorEastAsia" w:hAnsi="Cambria Math"/>
                      <w:i/>
                      <w:lang w:val="en-US"/>
                    </w:rPr>
                  </m:ctrlPr>
                </m:mP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11</m:t>
                        </m:r>
                      </m:sub>
                    </m:sSub>
                  </m:e>
                  <m:e>
                    <m:r>
                      <w:rPr>
                        <w:rFonts w:ascii="Cambria Math" w:hAnsi="Cambria Math"/>
                        <w:lang w:val="en-US"/>
                      </w:rPr>
                      <m:t>…</m:t>
                    </m:r>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1n</m:t>
                        </m:r>
                      </m:sub>
                    </m:sSub>
                  </m:e>
                </m:mr>
                <m:mr>
                  <m:e>
                    <m:r>
                      <w:rPr>
                        <w:rFonts w:ascii="Cambria Math" w:hAnsi="Cambria Math"/>
                        <w:lang w:val="en-US"/>
                      </w:rPr>
                      <m:t>⋮</m:t>
                    </m:r>
                  </m:e>
                  <m:e>
                    <m:r>
                      <w:rPr>
                        <w:rFonts w:ascii="Cambria Math" w:hAnsi="Cambria Math"/>
                        <w:lang w:val="en-US"/>
                      </w:rPr>
                      <m:t>⋱</m:t>
                    </m:r>
                  </m:e>
                  <m:e>
                    <m:r>
                      <w:rPr>
                        <w:rFonts w:ascii="Cambria Math" w:hAnsi="Cambria Math"/>
                        <w:lang w:val="en-US"/>
                      </w:rPr>
                      <m:t>⋮</m:t>
                    </m:r>
                  </m:e>
                </m:mr>
                <m:m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n1</m:t>
                        </m:r>
                      </m:sub>
                    </m:sSub>
                  </m:e>
                  <m:e>
                    <m:r>
                      <w:rPr>
                        <w:rFonts w:ascii="Cambria Math" w:hAnsi="Cambria Math"/>
                        <w:lang w:val="en-US"/>
                      </w:rPr>
                      <m:t>…</m:t>
                    </m:r>
                  </m:e>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nn</m:t>
                        </m:r>
                      </m:sub>
                    </m:sSub>
                  </m:e>
                </m:mr>
              </m:m>
            </m:e>
          </m:d>
        </m:oMath>
      </m:oMathPara>
    </w:p>
    <w:p w:rsidR="00BB5EDC" w:rsidRDefault="00D90DED" w:rsidP="004C0946">
      <w:pPr>
        <w:jc w:val="both"/>
      </w:pPr>
      <w:r w:rsidRPr="00D90DED">
        <w:t>Se define la matriz</w:t>
      </w:r>
      <w:r>
        <w:t xml:space="preserve"> de correlaciones con la letra </w:t>
      </w:r>
      <m:oMath>
        <m:r>
          <w:rPr>
            <w:rFonts w:ascii="Cambria Math" w:hAnsi="Cambria Math"/>
          </w:rPr>
          <m:t>C</m:t>
        </m:r>
      </m:oMath>
      <w:r w:rsidRPr="00D90DED">
        <w:t>.</w:t>
      </w:r>
    </w:p>
    <w:p w:rsidR="00D90DED" w:rsidRDefault="00D90DED" w:rsidP="004C0946">
      <w:pPr>
        <w:jc w:val="both"/>
      </w:pPr>
    </w:p>
    <w:p w:rsidR="00D90DED" w:rsidRDefault="00D90DED" w:rsidP="004C0946">
      <w:pPr>
        <w:jc w:val="both"/>
      </w:pPr>
      <w:r>
        <w:t>En tal caso</w:t>
      </w:r>
      <w:r w:rsidR="00A1159B">
        <w:t>,</w:t>
      </w:r>
      <w:r>
        <w:t xml:space="preserve"> se hace la observación de que la matriz es simétrica, además de que los elementos de la diagonal son unos, por la definición del coeficiente de correlación. Res</w:t>
      </w:r>
      <w:r w:rsidR="003347EE">
        <w:t xml:space="preserve">umiendo se tendría para cada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t xml:space="preserve"> que</w:t>
      </w:r>
      <w:r w:rsidR="003347EE">
        <w:t>:</w:t>
      </w:r>
    </w:p>
    <w:p w:rsidR="003347EE" w:rsidRDefault="003347EE" w:rsidP="004C0946">
      <w:pPr>
        <w:jc w:val="center"/>
      </w:pPr>
      <w:r>
        <w:t xml:space="preserve">Si </w:t>
      </w:r>
      <m:oMath>
        <m:r>
          <w:rPr>
            <w:rFonts w:ascii="Cambria Math" w:hAnsi="Cambria Math"/>
          </w:rPr>
          <m:t>i≠j</m:t>
        </m:r>
      </m:oMath>
      <w:r>
        <w:t xml:space="preserve"> entonces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ji</m:t>
            </m:r>
          </m:sub>
        </m:sSub>
      </m:oMath>
    </w:p>
    <w:p w:rsidR="003347EE" w:rsidRDefault="003347EE" w:rsidP="004C0946">
      <w:pPr>
        <w:jc w:val="center"/>
      </w:pPr>
      <w:r>
        <w:t xml:space="preserve">Si </w:t>
      </w:r>
      <m:oMath>
        <m:r>
          <w:rPr>
            <w:rFonts w:ascii="Cambria Math" w:hAnsi="Cambria Math"/>
          </w:rPr>
          <m:t>i=j</m:t>
        </m:r>
      </m:oMath>
      <w:r>
        <w:t xml:space="preserve"> entonces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=1</m:t>
        </m:r>
      </m:oMath>
    </w:p>
    <w:p w:rsidR="00BB5EDC" w:rsidRDefault="003347EE" w:rsidP="004C0946">
      <w:pPr>
        <w:jc w:val="both"/>
      </w:pPr>
      <w:r w:rsidRPr="003347EE">
        <w:t xml:space="preserve">Bajo estas condiciones se procede </w:t>
      </w:r>
      <w:r w:rsidR="00A1159B">
        <w:t>a calcular la matriz de varianza-c</w:t>
      </w:r>
      <w:r w:rsidRPr="003347EE">
        <w:t>ovarianza.</w:t>
      </w:r>
    </w:p>
    <w:p w:rsidR="003347EE" w:rsidRDefault="003347EE" w:rsidP="004C0946">
      <w:pPr>
        <w:jc w:val="both"/>
      </w:pPr>
      <w:r w:rsidRPr="003347EE">
        <w:t>Entonces, si se defin</w:t>
      </w:r>
      <w:r>
        <w:t xml:space="preserve">e a dicha matriz con la letra  </w:t>
      </w:r>
      <m:oMath>
        <m:r>
          <w:rPr>
            <w:rFonts w:ascii="Cambria Math" w:hAnsi="Cambria Math"/>
          </w:rPr>
          <m:t>Ω</m:t>
        </m:r>
      </m:oMath>
      <w:r w:rsidRPr="003347EE">
        <w:t>,  se tiene que:</w:t>
      </w:r>
    </w:p>
    <w:p w:rsidR="003347EE" w:rsidRDefault="003347EE" w:rsidP="004C0946">
      <w:pPr>
        <w:jc w:val="both"/>
        <w:rPr>
          <w:lang w:val="en-US"/>
        </w:rPr>
      </w:pPr>
      <m:oMathPara>
        <m:oMath>
          <m:r>
            <m:rPr>
              <m:sty m:val="p"/>
            </m:rPr>
            <w:rPr>
              <w:rFonts w:ascii="Cambria Math" w:eastAsiaTheme="minorEastAsia" w:hAnsi="Cambria Math"/>
              <w:lang w:val="en-US"/>
            </w:rPr>
            <m:t>Ω=</m:t>
          </m:r>
          <m:r>
            <w:rPr>
              <w:rFonts w:ascii="Cambria Math" w:eastAsiaTheme="minorEastAsia" w:hAnsi="Cambria Math"/>
              <w:lang w:val="en-US"/>
            </w:rPr>
            <m:t>σ×C×σ</m:t>
          </m:r>
        </m:oMath>
      </m:oMathPara>
    </w:p>
    <w:p w:rsidR="003347EE" w:rsidRDefault="00A1159B" w:rsidP="004C0946">
      <w:pPr>
        <w:jc w:val="both"/>
      </w:pPr>
      <w:r>
        <w:t>Una vez obtenida la matriz de varianza-c</w:t>
      </w:r>
      <w:r w:rsidR="003347EE" w:rsidRPr="003347EE">
        <w:t>ovarianza el cálculo de la desviación estándar para el portafol</w:t>
      </w:r>
      <w:r w:rsidR="003347EE">
        <w:t xml:space="preserve">io es inmediato. Si se define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sidR="003347EE" w:rsidRPr="003347EE">
        <w:t xml:space="preserve"> como la desvi</w:t>
      </w:r>
      <w:proofErr w:type="spellStart"/>
      <w:r>
        <w:t>ación</w:t>
      </w:r>
      <w:proofErr w:type="spellEnd"/>
      <w:r>
        <w:t xml:space="preserve"> estándar del portafolio, ésta</w:t>
      </w:r>
      <w:r w:rsidR="003347EE" w:rsidRPr="003347EE">
        <w:t xml:space="preserve"> estará dada por</w:t>
      </w:r>
      <w:r w:rsidR="003347EE">
        <w:t>:</w:t>
      </w:r>
    </w:p>
    <w:p w:rsidR="003347EE" w:rsidRDefault="00245A14" w:rsidP="004C0946">
      <w:pPr>
        <w:jc w:val="both"/>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p</m:t>
              </m:r>
            </m:sub>
          </m:sSub>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W×</m:t>
              </m:r>
              <m:r>
                <m:rPr>
                  <m:sty m:val="p"/>
                </m:rPr>
                <w:rPr>
                  <w:rFonts w:ascii="Cambria Math" w:eastAsiaTheme="minorEastAsia" w:hAnsi="Cambria Math"/>
                  <w:lang w:val="en-US"/>
                </w:rPr>
                <m:t>Ω×</m:t>
              </m:r>
              <m:sSup>
                <m:sSupPr>
                  <m:ctrlPr>
                    <w:rPr>
                      <w:rFonts w:ascii="Cambria Math" w:eastAsiaTheme="minorEastAsia" w:hAnsi="Cambria Math"/>
                      <w:lang w:val="en-US"/>
                    </w:rPr>
                  </m:ctrlPr>
                </m:sSupPr>
                <m:e>
                  <m:r>
                    <m:rPr>
                      <m:sty m:val="p"/>
                    </m:rPr>
                    <w:rPr>
                      <w:rFonts w:ascii="Cambria Math" w:eastAsiaTheme="minorEastAsia" w:hAnsi="Cambria Math"/>
                      <w:lang w:val="en-US"/>
                    </w:rPr>
                    <m:t>W</m:t>
                  </m:r>
                </m:e>
                <m:sup>
                  <m:r>
                    <m:rPr>
                      <m:sty m:val="p"/>
                    </m:rPr>
                    <w:rPr>
                      <w:rFonts w:ascii="Cambria Math" w:eastAsiaTheme="minorEastAsia" w:hAnsi="Cambria Math"/>
                      <w:lang w:val="en-US"/>
                    </w:rPr>
                    <m:t>T</m:t>
                  </m:r>
                </m:sup>
              </m:sSup>
            </m:e>
          </m:rad>
        </m:oMath>
      </m:oMathPara>
    </w:p>
    <w:p w:rsidR="003347EE" w:rsidRDefault="003347EE" w:rsidP="004C0946">
      <w:pPr>
        <w:jc w:val="both"/>
      </w:pPr>
    </w:p>
    <w:p w:rsidR="003347EE" w:rsidRDefault="003347EE" w:rsidP="004C0946">
      <w:pPr>
        <w:jc w:val="both"/>
      </w:pPr>
      <w:proofErr w:type="gramStart"/>
      <w:r>
        <w:t>donde</w:t>
      </w:r>
      <w:proofErr w:type="gramEnd"/>
      <w:r>
        <w:t>,</w:t>
      </w:r>
    </w:p>
    <w:p w:rsidR="003347EE" w:rsidRDefault="003347EE" w:rsidP="004C0946">
      <w:pPr>
        <w:ind w:left="851"/>
        <w:jc w:val="both"/>
      </w:pPr>
      <m:oMath>
        <m:r>
          <w:rPr>
            <w:rFonts w:ascii="Cambria Math" w:hAnsi="Cambria Math"/>
          </w:rPr>
          <m:t>W</m:t>
        </m:r>
      </m:oMath>
      <w:r>
        <w:t xml:space="preserve"> </w:t>
      </w:r>
      <w:r w:rsidR="004C0946">
        <w:tab/>
      </w:r>
      <w:r w:rsidR="004C0946">
        <w:tab/>
      </w:r>
      <w:r>
        <w:t xml:space="preserve">Vector de posiciones por instrumento en el portafolio.   </w:t>
      </w:r>
    </w:p>
    <w:p w:rsidR="003347EE" w:rsidRDefault="003347EE" w:rsidP="004C0946">
      <w:pPr>
        <w:ind w:left="851"/>
        <w:jc w:val="both"/>
      </w:pPr>
      <m:oMath>
        <m:r>
          <w:rPr>
            <w:rFonts w:ascii="Cambria Math" w:hAnsi="Cambria Math"/>
          </w:rPr>
          <m:t>WT</m:t>
        </m:r>
      </m:oMath>
      <w:r>
        <w:t xml:space="preserve"> </w:t>
      </w:r>
      <w:r w:rsidR="004C0946">
        <w:tab/>
      </w:r>
      <w:r w:rsidR="004C0946">
        <w:tab/>
      </w:r>
      <w:r>
        <w:t xml:space="preserve">Vector traspuesto de </w:t>
      </w:r>
      <m:oMath>
        <m:r>
          <w:rPr>
            <w:rFonts w:ascii="Cambria Math" w:hAnsi="Cambria Math"/>
          </w:rPr>
          <m:t>W</m:t>
        </m:r>
      </m:oMath>
      <w:r w:rsidR="004C0946">
        <w:t>.</w:t>
      </w:r>
    </w:p>
    <w:p w:rsidR="003347EE" w:rsidRDefault="003347EE" w:rsidP="004C0946">
      <w:pPr>
        <w:jc w:val="both"/>
        <w:rPr>
          <w:i/>
        </w:rPr>
      </w:pPr>
      <m:oMathPara>
        <m:oMathParaPr>
          <m:jc m:val="center"/>
        </m:oMathParaPr>
        <m:oMath>
          <m:r>
            <w:rPr>
              <w:rFonts w:ascii="Cambria Math" w:hAnsi="Cambria Math"/>
            </w:rPr>
            <m:t xml:space="preserve">W=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 ∙∙∙ </m:t>
              </m:r>
              <m:sSub>
                <m:sSubPr>
                  <m:ctrlPr>
                    <w:rPr>
                      <w:rFonts w:ascii="Cambria Math" w:hAnsi="Cambria Math"/>
                      <w:i/>
                    </w:rPr>
                  </m:ctrlPr>
                </m:sSubPr>
                <m:e>
                  <m:r>
                    <w:rPr>
                      <w:rFonts w:ascii="Cambria Math" w:hAnsi="Cambria Math"/>
                    </w:rPr>
                    <m:t>w</m:t>
                  </m:r>
                </m:e>
                <m:sub>
                  <m:r>
                    <w:rPr>
                      <w:rFonts w:ascii="Cambria Math" w:hAnsi="Cambria Math"/>
                    </w:rPr>
                    <m:t>n</m:t>
                  </m:r>
                </m:sub>
              </m:sSub>
            </m:e>
          </m:d>
        </m:oMath>
      </m:oMathPara>
    </w:p>
    <w:p w:rsidR="003347EE" w:rsidRPr="004C0946" w:rsidRDefault="00245A14" w:rsidP="004C0946">
      <w:pPr>
        <w:jc w:val="both"/>
      </w:pPr>
      <m:oMathPara>
        <m:oMathParaPr>
          <m:jc m:val="center"/>
        </m:oMathParaPr>
        <m:oMath>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m:t>
              </m:r>
              <m:r>
                <w:rPr>
                  <w:rFonts w:ascii="Cambria Math" w:eastAsiaTheme="minorEastAsia" w:hAnsi="Cambria Math"/>
                </w:rPr>
                <m:t>=1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e>
          </m:nary>
          <m:r>
            <w:rPr>
              <w:rFonts w:ascii="Cambria Math" w:eastAsiaTheme="minorEastAsia" w:hAnsi="Cambria Math"/>
            </w:rPr>
            <m:t xml:space="preserve">=1;    </m:t>
          </m:r>
          <m:r>
            <w:rPr>
              <w:rFonts w:ascii="Cambria Math" w:eastAsiaTheme="minorEastAsia" w:hAnsi="Cambria Math"/>
              <w:lang w:val="en-US"/>
            </w:rPr>
            <m:t>i</m:t>
          </m:r>
          <m:r>
            <w:rPr>
              <w:rFonts w:ascii="Cambria Math" w:eastAsiaTheme="minorEastAsia" w:hAnsi="Cambria Math"/>
            </w:rPr>
            <m:t>=1,2,</m:t>
          </m:r>
          <m:r>
            <w:rPr>
              <w:rFonts w:ascii="Cambria Math" w:hAnsi="Cambria Math"/>
            </w:rPr>
            <m:t>…,</m:t>
          </m:r>
          <m:r>
            <w:rPr>
              <w:rFonts w:ascii="Cambria Math" w:hAnsi="Cambria Math"/>
              <w:lang w:val="en-US"/>
            </w:rPr>
            <m:t>n</m:t>
          </m:r>
        </m:oMath>
      </m:oMathPara>
    </w:p>
    <w:p w:rsidR="007F29BD" w:rsidRPr="007F29BD" w:rsidRDefault="007F29BD" w:rsidP="004C0946">
      <w:pPr>
        <w:jc w:val="both"/>
      </w:pPr>
      <w:r w:rsidRPr="007F29BD">
        <w:t>Entonces, si se define el VaR d</w:t>
      </w:r>
      <w:r>
        <w:t xml:space="preserve">e cartera o portafolio como </w:t>
      </w:r>
      <m:oMath>
        <m:sSub>
          <m:sSubPr>
            <m:ctrlPr>
              <w:rPr>
                <w:rFonts w:ascii="Cambria Math" w:hAnsi="Cambria Math"/>
                <w:i/>
              </w:rPr>
            </m:ctrlPr>
          </m:sSubPr>
          <m:e>
            <m:r>
              <w:rPr>
                <w:rFonts w:ascii="Cambria Math" w:hAnsi="Cambria Math"/>
              </w:rPr>
              <m:t>VaR</m:t>
            </m:r>
          </m:e>
          <m:sub>
            <m:r>
              <w:rPr>
                <w:rFonts w:ascii="Cambria Math" w:hAnsi="Cambria Math"/>
              </w:rPr>
              <m:t>p</m:t>
            </m:r>
          </m:sub>
        </m:sSub>
      </m:oMath>
      <w:r w:rsidRPr="007F29BD">
        <w:t xml:space="preserve"> será igual a:</w:t>
      </w:r>
    </w:p>
    <w:p w:rsidR="007F29BD" w:rsidRPr="007F29BD" w:rsidRDefault="00245A14" w:rsidP="004C0946">
      <w:pPr>
        <w:jc w:val="both"/>
        <w:rPr>
          <w:lang w:val="es-MX"/>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r>
            <w:rPr>
              <w:rFonts w:ascii="Cambria Math" w:eastAsiaTheme="minorEastAsia" w:hAnsi="Cambria Math"/>
              <w:lang w:val="en-US"/>
            </w:rPr>
            <m:t>=M×</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begChr m:val="["/>
                      <m:endChr m:val="]"/>
                      <m:ctrlPr>
                        <w:rPr>
                          <w:rFonts w:ascii="Cambria Math" w:eastAsiaTheme="minorEastAsia" w:hAnsi="Cambria Math"/>
                          <w:i/>
                          <w:lang w:val="en-US"/>
                        </w:rPr>
                      </m:ctrlPr>
                    </m:dPr>
                    <m:e>
                      <m:r>
                        <w:rPr>
                          <w:rFonts w:ascii="Cambria Math" w:eastAsiaTheme="minorEastAsia" w:hAnsi="Cambria Math"/>
                          <w:lang w:val="en-US"/>
                        </w:rPr>
                        <m:t>W</m:t>
                      </m:r>
                    </m:e>
                  </m:d>
                </m:e>
                <m:sup>
                  <m:r>
                    <w:rPr>
                      <w:rFonts w:ascii="Cambria Math" w:eastAsiaTheme="minorEastAsia" w:hAnsi="Cambria Math"/>
                      <w:lang w:val="en-US"/>
                    </w:rPr>
                    <m:t>T</m:t>
                  </m:r>
                </m:sup>
              </m:sSup>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C</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W</m:t>
                  </m:r>
                </m:e>
              </m:d>
            </m:e>
          </m:rad>
          <m:r>
            <w:rPr>
              <w:rFonts w:ascii="Cambria Math" w:eastAsiaTheme="minorEastAsia" w:hAnsi="Cambria Math"/>
              <w:lang w:val="en-US"/>
            </w:rPr>
            <m:t>×NC×</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m:oMathPara>
    </w:p>
    <w:p w:rsidR="007F29BD" w:rsidRPr="007F29BD" w:rsidRDefault="00245A14" w:rsidP="004C0946">
      <w:pPr>
        <w:jc w:val="both"/>
        <w:rPr>
          <w:rFonts w:eastAsiaTheme="minorEastAsia"/>
          <w:lang w:val="en-US"/>
        </w:rPr>
      </w:pPr>
      <m:oMathPara>
        <m:oMath>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C</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r>
            <m:rPr>
              <m:sty m:val="p"/>
            </m:rPr>
            <w:rPr>
              <w:rFonts w:ascii="Cambria Math" w:eastAsiaTheme="minorEastAsia" w:hAnsi="Cambria Math"/>
              <w:lang w:val="en-US"/>
            </w:rPr>
            <m:t>Ω</m:t>
          </m:r>
        </m:oMath>
      </m:oMathPara>
    </w:p>
    <w:p w:rsidR="007F29BD" w:rsidRPr="004C0946" w:rsidRDefault="004C0946" w:rsidP="004C0946">
      <w:pPr>
        <w:jc w:val="both"/>
        <w:rPr>
          <w:bCs/>
        </w:rPr>
      </w:pPr>
      <w:proofErr w:type="gramStart"/>
      <w:r>
        <w:rPr>
          <w:bCs/>
        </w:rPr>
        <w:t>d</w:t>
      </w:r>
      <w:r w:rsidR="007F29BD" w:rsidRPr="004C0946">
        <w:rPr>
          <w:bCs/>
        </w:rPr>
        <w:t>onde</w:t>
      </w:r>
      <w:proofErr w:type="gramEnd"/>
      <w:r>
        <w:rPr>
          <w:bCs/>
        </w:rPr>
        <w:t>,</w:t>
      </w:r>
    </w:p>
    <w:p w:rsidR="007F29BD" w:rsidRDefault="007F29BD" w:rsidP="004C0946">
      <w:pPr>
        <w:ind w:left="851"/>
        <w:jc w:val="both"/>
      </w:pPr>
      <m:oMath>
        <m:r>
          <w:rPr>
            <w:rFonts w:ascii="Cambria Math" w:hAnsi="Cambria Math"/>
          </w:rPr>
          <w:lastRenderedPageBreak/>
          <m:t>M</m:t>
        </m:r>
      </m:oMath>
      <w:r>
        <w:t xml:space="preserve"> </w:t>
      </w:r>
      <w:r w:rsidR="004C0946">
        <w:tab/>
      </w:r>
      <w:r w:rsidR="004C0946">
        <w:tab/>
      </w:r>
      <w:r>
        <w:t xml:space="preserve">Monto </w:t>
      </w:r>
      <w:r w:rsidR="00A1159B">
        <w:t>invertido (precio s</w:t>
      </w:r>
      <w:r>
        <w:t>ucio)</w:t>
      </w:r>
      <w:r w:rsidR="004C0946">
        <w:t>.</w:t>
      </w:r>
    </w:p>
    <w:p w:rsidR="007F29BD" w:rsidRDefault="00245A14" w:rsidP="004C0946">
      <w:pPr>
        <w:ind w:left="851"/>
        <w:jc w:val="both"/>
      </w:pPr>
      <m:oMath>
        <m:d>
          <m:dPr>
            <m:begChr m:val="["/>
            <m:endChr m:val="]"/>
            <m:ctrlPr>
              <w:rPr>
                <w:rFonts w:ascii="Cambria Math" w:hAnsi="Cambria Math"/>
                <w:i/>
              </w:rPr>
            </m:ctrlPr>
          </m:dPr>
          <m:e>
            <m:r>
              <w:rPr>
                <w:rFonts w:ascii="Cambria Math" w:hAnsi="Cambria Math"/>
              </w:rPr>
              <m:t>W</m:t>
            </m:r>
          </m:e>
        </m:d>
      </m:oMath>
      <w:r w:rsidR="007F29BD">
        <w:t xml:space="preserve"> </w:t>
      </w:r>
      <w:r w:rsidR="004C0946">
        <w:tab/>
      </w:r>
      <w:r w:rsidR="004C0946">
        <w:tab/>
      </w:r>
      <w:r w:rsidR="007F29BD">
        <w:t>Vector de los pesos de las posiciones del portafolio</w:t>
      </w:r>
      <w:r w:rsidR="004C0946">
        <w:t>.</w:t>
      </w:r>
    </w:p>
    <w:p w:rsidR="007F29BD" w:rsidRDefault="00245A14" w:rsidP="004C0946">
      <w:pPr>
        <w:ind w:left="851"/>
        <w:jc w:val="both"/>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r>
              <w:rPr>
                <w:rFonts w:ascii="Cambria Math" w:hAnsi="Cambria Math"/>
              </w:rPr>
              <m:t xml:space="preserve"> </m:t>
            </m:r>
          </m:e>
          <m:sup>
            <m:r>
              <w:rPr>
                <w:rFonts w:ascii="Cambria Math" w:hAnsi="Cambria Math"/>
              </w:rPr>
              <m:t>T</m:t>
            </m:r>
          </m:sup>
        </m:sSup>
      </m:oMath>
      <w:r w:rsidR="007F29BD">
        <w:t xml:space="preserve"> </w:t>
      </w:r>
      <w:r w:rsidR="004C0946">
        <w:tab/>
      </w:r>
      <w:r w:rsidR="004C0946">
        <w:tab/>
      </w:r>
      <w:r w:rsidR="007F29BD">
        <w:t>Vector transpuesto de los pesos de las posiciones del portafolio</w:t>
      </w:r>
      <w:r w:rsidR="004C0946">
        <w:t>.</w:t>
      </w:r>
    </w:p>
    <w:p w:rsidR="007F29BD" w:rsidRDefault="00245A14" w:rsidP="004C0946">
      <w:pPr>
        <w:ind w:left="851"/>
        <w:jc w:val="both"/>
      </w:pPr>
      <m:oMath>
        <m:d>
          <m:dPr>
            <m:begChr m:val="["/>
            <m:endChr m:val="]"/>
            <m:ctrlPr>
              <w:rPr>
                <w:rFonts w:ascii="Cambria Math" w:hAnsi="Cambria Math"/>
                <w:i/>
              </w:rPr>
            </m:ctrlPr>
          </m:dPr>
          <m:e>
            <m:r>
              <w:rPr>
                <w:rFonts w:ascii="Cambria Math" w:hAnsi="Cambria Math"/>
              </w:rPr>
              <m:t>σ</m:t>
            </m:r>
          </m:e>
        </m:d>
      </m:oMath>
      <w:r w:rsidR="007F29BD">
        <w:t xml:space="preserve"> </w:t>
      </w:r>
      <w:r w:rsidR="004C0946">
        <w:tab/>
      </w:r>
      <w:r w:rsidR="004C0946">
        <w:tab/>
      </w:r>
      <w:r w:rsidR="007F29BD">
        <w:t>Matriz de volatilidades</w:t>
      </w:r>
      <w:r w:rsidR="004C0946">
        <w:t>.</w:t>
      </w:r>
    </w:p>
    <w:p w:rsidR="007F29BD" w:rsidRDefault="00245A14" w:rsidP="004C0946">
      <w:pPr>
        <w:ind w:left="851"/>
        <w:jc w:val="both"/>
      </w:pPr>
      <m:oMath>
        <m:d>
          <m:dPr>
            <m:begChr m:val="["/>
            <m:endChr m:val="]"/>
            <m:ctrlPr>
              <w:rPr>
                <w:rFonts w:ascii="Cambria Math" w:hAnsi="Cambria Math"/>
                <w:i/>
              </w:rPr>
            </m:ctrlPr>
          </m:dPr>
          <m:e>
            <m:r>
              <w:rPr>
                <w:rFonts w:ascii="Cambria Math" w:hAnsi="Cambria Math"/>
              </w:rPr>
              <m:t>C</m:t>
            </m:r>
          </m:e>
        </m:d>
      </m:oMath>
      <w:r w:rsidR="007F29BD">
        <w:t xml:space="preserve"> </w:t>
      </w:r>
      <w:r w:rsidR="004C0946">
        <w:tab/>
      </w:r>
      <w:r w:rsidR="004C0946">
        <w:tab/>
      </w:r>
      <w:r w:rsidR="00A1159B">
        <w:t>Matriz de c</w:t>
      </w:r>
      <w:r w:rsidR="007F29BD">
        <w:t>orrelación</w:t>
      </w:r>
      <w:r w:rsidR="004C0946">
        <w:t>.</w:t>
      </w:r>
    </w:p>
    <w:p w:rsidR="007F29BD" w:rsidRDefault="007F29BD" w:rsidP="004C0946">
      <w:pPr>
        <w:ind w:left="851"/>
        <w:jc w:val="both"/>
      </w:pPr>
      <m:oMath>
        <m:r>
          <w:rPr>
            <w:rFonts w:ascii="Cambria Math" w:hAnsi="Cambria Math"/>
          </w:rPr>
          <m:t>NC</m:t>
        </m:r>
      </m:oMath>
      <w:r>
        <w:t xml:space="preserve"> </w:t>
      </w:r>
      <w:r w:rsidR="004C0946">
        <w:tab/>
      </w:r>
      <w:r w:rsidR="004C0946">
        <w:tab/>
      </w:r>
      <w:r>
        <w:t xml:space="preserve">Nivel de </w:t>
      </w:r>
      <w:r w:rsidR="00A1159B">
        <w:t>c</w:t>
      </w:r>
      <w:r>
        <w:t>onfianza</w:t>
      </w:r>
      <w:r w:rsidR="004C0946">
        <w:t>.</w:t>
      </w:r>
    </w:p>
    <w:p w:rsidR="007F29BD" w:rsidRDefault="007F29BD" w:rsidP="004C0946">
      <w:pPr>
        <w:ind w:left="851"/>
        <w:jc w:val="both"/>
      </w:pPr>
      <m:oMath>
        <m:r>
          <w:rPr>
            <w:rFonts w:ascii="Cambria Math" w:hAnsi="Cambria Math"/>
          </w:rPr>
          <m:t>t</m:t>
        </m:r>
      </m:oMath>
      <w:r>
        <w:t xml:space="preserve"> </w:t>
      </w:r>
      <w:r w:rsidR="004C0946">
        <w:tab/>
      </w:r>
      <w:r w:rsidR="004C0946">
        <w:tab/>
      </w:r>
      <w:r>
        <w:t>Tiempo</w:t>
      </w:r>
      <w:r w:rsidR="004C0946">
        <w:t>.</w:t>
      </w:r>
    </w:p>
    <w:p w:rsidR="007F29BD" w:rsidRDefault="007F29BD" w:rsidP="004C0946">
      <w:pPr>
        <w:jc w:val="both"/>
      </w:pPr>
      <w:r>
        <w:t xml:space="preserve">Teniendo el VaR de cartera y los VaR individuales es inmediato que el VaR diversificado será igual </w:t>
      </w:r>
      <w:proofErr w:type="gramStart"/>
      <w:r>
        <w:t>a</w:t>
      </w:r>
      <w:proofErr w:type="gramEnd"/>
      <w:r>
        <w:t>:</w:t>
      </w:r>
    </w:p>
    <w:p w:rsidR="007F29BD" w:rsidRPr="007F29BD" w:rsidRDefault="00245A14" w:rsidP="004C0946">
      <w:pPr>
        <w:jc w:val="both"/>
      </w:pPr>
      <m:oMathPara>
        <m:oMath>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m:t>
              </m:r>
              <m:r>
                <w:rPr>
                  <w:rFonts w:ascii="Cambria Math" w:eastAsiaTheme="minorEastAsia" w:hAnsi="Cambria Math"/>
                </w:rPr>
                <m:t>=1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i</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e>
          </m:nary>
          <m:r>
            <w:rPr>
              <w:rFonts w:ascii="Cambria Math" w:eastAsiaTheme="minorEastAsia" w:hAnsi="Cambria Math"/>
              <w:lang w:val="en-US"/>
            </w:rPr>
            <m:t>;   i=1,2,</m:t>
          </m:r>
          <m:r>
            <w:rPr>
              <w:rFonts w:ascii="Cambria Math" w:hAnsi="Cambria Math"/>
              <w:lang w:val="en-US"/>
            </w:rPr>
            <m:t>…,n</m:t>
          </m:r>
        </m:oMath>
      </m:oMathPara>
    </w:p>
    <w:p w:rsidR="007F29BD" w:rsidRDefault="007F29BD" w:rsidP="004C0946">
      <w:pPr>
        <w:jc w:val="both"/>
      </w:pPr>
      <w:proofErr w:type="gramStart"/>
      <w:r>
        <w:t>donde</w:t>
      </w:r>
      <w:proofErr w:type="gramEnd"/>
      <w:r>
        <w:t>,</w:t>
      </w:r>
    </w:p>
    <w:p w:rsidR="004C0946" w:rsidRDefault="007F29BD" w:rsidP="004C0946">
      <w:pPr>
        <w:ind w:left="851"/>
        <w:jc w:val="both"/>
        <w:rPr>
          <w:lang w:val="es-MX"/>
        </w:rPr>
      </w:pPr>
      <m:oMath>
        <m:r>
          <w:rPr>
            <w:rFonts w:ascii="Cambria Math" w:hAnsi="Cambria Math"/>
          </w:rPr>
          <m:t>n</m:t>
        </m:r>
      </m:oMath>
      <w:r w:rsidR="004C0946">
        <w:t xml:space="preserve"> </w:t>
      </w:r>
      <w:r w:rsidR="004C0946">
        <w:tab/>
      </w:r>
      <w:r w:rsidR="004C0946">
        <w:tab/>
        <w:t>Número</w:t>
      </w:r>
      <w:r>
        <w:rPr>
          <w:lang w:val="es-MX"/>
        </w:rPr>
        <w:t xml:space="preserve"> total de instrumentos</w:t>
      </w:r>
      <w:r w:rsidR="004C0946">
        <w:rPr>
          <w:lang w:val="es-MX"/>
        </w:rPr>
        <w:t>.</w:t>
      </w:r>
    </w:p>
    <w:p w:rsidR="007F29BD" w:rsidRDefault="00245A14" w:rsidP="004C0946">
      <w:pPr>
        <w:ind w:left="851"/>
        <w:jc w:val="both"/>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i</m:t>
            </m:r>
          </m:sub>
        </m:sSub>
      </m:oMath>
      <w:r w:rsidR="007F29BD">
        <w:rPr>
          <w:lang w:val="es-MX"/>
        </w:rPr>
        <w:t xml:space="preserve"> </w:t>
      </w:r>
      <w:r w:rsidR="004C0946">
        <w:rPr>
          <w:lang w:val="es-MX"/>
        </w:rPr>
        <w:tab/>
      </w:r>
      <w:r w:rsidR="004C0946">
        <w:rPr>
          <w:lang w:val="es-MX"/>
        </w:rPr>
        <w:tab/>
      </w:r>
      <m:oMath>
        <m:r>
          <w:rPr>
            <w:rFonts w:ascii="Cambria Math" w:hAnsi="Cambria Math"/>
            <w:lang w:val="es-MX"/>
          </w:rPr>
          <m:t>VaR</m:t>
        </m:r>
      </m:oMath>
      <w:r w:rsidR="007F29BD">
        <w:rPr>
          <w:lang w:val="es-MX"/>
        </w:rPr>
        <w:t xml:space="preserve"> </w:t>
      </w:r>
      <w:proofErr w:type="gramStart"/>
      <w:r w:rsidR="007F29BD">
        <w:rPr>
          <w:lang w:val="es-MX"/>
        </w:rPr>
        <w:t>individual</w:t>
      </w:r>
      <w:proofErr w:type="gramEnd"/>
      <w:r w:rsidR="007F29BD">
        <w:rPr>
          <w:lang w:val="es-MX"/>
        </w:rPr>
        <w:t xml:space="preserve"> por instrumento</w:t>
      </w:r>
      <w:r w:rsidR="004C0946">
        <w:rPr>
          <w:lang w:val="es-MX"/>
        </w:rPr>
        <w:t>.</w:t>
      </w:r>
    </w:p>
    <w:p w:rsidR="007F29BD" w:rsidRDefault="00245A14" w:rsidP="004C0946">
      <w:pPr>
        <w:ind w:left="851"/>
        <w:jc w:val="both"/>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p</m:t>
            </m:r>
          </m:sub>
        </m:sSub>
      </m:oMath>
      <w:r w:rsidR="007F29BD">
        <w:rPr>
          <w:lang w:val="es-MX"/>
        </w:rPr>
        <w:t xml:space="preserve"> </w:t>
      </w:r>
      <w:r w:rsidR="004C0946">
        <w:rPr>
          <w:lang w:val="es-MX"/>
        </w:rPr>
        <w:tab/>
      </w:r>
      <w:r w:rsidR="004C0946">
        <w:rPr>
          <w:lang w:val="es-MX"/>
        </w:rPr>
        <w:tab/>
      </w:r>
      <m:oMath>
        <m:r>
          <w:rPr>
            <w:rFonts w:ascii="Cambria Math" w:hAnsi="Cambria Math"/>
            <w:lang w:val="es-MX"/>
          </w:rPr>
          <m:t>VaR</m:t>
        </m:r>
      </m:oMath>
      <w:r w:rsidR="004C0946">
        <w:rPr>
          <w:lang w:val="es-MX"/>
        </w:rPr>
        <w:t xml:space="preserve"> </w:t>
      </w:r>
      <w:proofErr w:type="gramStart"/>
      <w:r w:rsidR="007F29BD">
        <w:rPr>
          <w:lang w:val="es-MX"/>
        </w:rPr>
        <w:t>del</w:t>
      </w:r>
      <w:proofErr w:type="gramEnd"/>
      <w:r w:rsidR="007F29BD">
        <w:rPr>
          <w:lang w:val="es-MX"/>
        </w:rPr>
        <w:t xml:space="preserve"> portafolio</w:t>
      </w:r>
      <w:r w:rsidR="004C0946">
        <w:rPr>
          <w:lang w:val="es-MX"/>
        </w:rPr>
        <w:t>.</w:t>
      </w:r>
    </w:p>
    <w:p w:rsidR="007F29BD" w:rsidRDefault="007B193B" w:rsidP="004C0946">
      <w:pPr>
        <w:jc w:val="both"/>
      </w:pPr>
      <w:r w:rsidRPr="007B193B">
        <w:t>Si el modelo de VaR utilizado es coherente esta diferencia siempre será positiva.</w:t>
      </w:r>
      <w:r>
        <w:t xml:space="preserve"> Para el cálculo de VaR incremental, definiéndolo como </w:t>
      </w:r>
      <m:oMath>
        <m:r>
          <w:rPr>
            <w:rFonts w:ascii="Cambria Math" w:hAnsi="Cambria Math"/>
          </w:rPr>
          <m:t>VaRδ</m:t>
        </m:r>
      </m:oMath>
      <w:r>
        <w:t>, se deberá obtener el factor incremental</w:t>
      </w:r>
      <w:r w:rsidR="00A75B6D">
        <w:t xml:space="preserve"> </w:t>
      </w:r>
      <w:r>
        <w:t xml:space="preserve">definido como </w:t>
      </w:r>
      <m:oMath>
        <m:r>
          <w:rPr>
            <w:rFonts w:ascii="Cambria Math" w:hAnsi="Cambria Math"/>
          </w:rPr>
          <m:t>Fδ</m:t>
        </m:r>
      </m:oMath>
      <w:r>
        <w:t>, entonces se tiene que:</w:t>
      </w:r>
    </w:p>
    <w:p w:rsidR="007B193B" w:rsidRDefault="007B193B" w:rsidP="004C0946">
      <w:pPr>
        <w:jc w:val="both"/>
        <w:rPr>
          <w:lang w:val="en-US"/>
        </w:rPr>
      </w:pPr>
      <m:oMathPara>
        <m:oMath>
          <m:r>
            <w:rPr>
              <w:rFonts w:ascii="Cambria Math" w:eastAsiaTheme="minorEastAsia" w:hAnsi="Cambria Math"/>
              <w:lang w:val="en-US"/>
            </w:rPr>
            <m:t>β=</m:t>
          </m:r>
          <m:f>
            <m:fPr>
              <m:ctrlPr>
                <w:rPr>
                  <w:rFonts w:ascii="Cambria Math" w:eastAsiaTheme="minorEastAsia" w:hAnsi="Cambria Math"/>
                  <w:i/>
                  <w:lang w:val="en-US"/>
                </w:rPr>
              </m:ctrlPr>
            </m:fPr>
            <m:num>
              <m:r>
                <m:rPr>
                  <m:sty m:val="p"/>
                </m:rPr>
                <w:rPr>
                  <w:rFonts w:ascii="Cambria Math" w:eastAsiaTheme="minorEastAsia" w:hAnsi="Cambria Math"/>
                  <w:lang w:val="en-US"/>
                </w:rPr>
                <m:t>Ω×W</m:t>
              </m:r>
            </m:num>
            <m:den>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den>
          </m:f>
        </m:oMath>
      </m:oMathPara>
    </w:p>
    <w:p w:rsidR="007B193B" w:rsidRPr="007B193B" w:rsidRDefault="007B193B" w:rsidP="004C0946">
      <w:pPr>
        <w:jc w:val="both"/>
        <w:rPr>
          <w:lang w:val="es-MX"/>
        </w:rPr>
      </w:pPr>
      <w:proofErr w:type="gramStart"/>
      <w:r w:rsidRPr="007B193B">
        <w:rPr>
          <w:lang w:val="es-MX"/>
        </w:rPr>
        <w:t>donde</w:t>
      </w:r>
      <w:proofErr w:type="gramEnd"/>
      <w:r w:rsidRPr="007B193B">
        <w:rPr>
          <w:lang w:val="es-MX"/>
        </w:rPr>
        <w:t>,</w:t>
      </w:r>
    </w:p>
    <w:p w:rsidR="007B193B" w:rsidRDefault="007B193B" w:rsidP="00A75B6D">
      <w:pPr>
        <w:ind w:left="851"/>
        <w:jc w:val="both"/>
      </w:pPr>
      <m:oMath>
        <m:r>
          <w:rPr>
            <w:rFonts w:ascii="Cambria Math" w:hAnsi="Cambria Math"/>
          </w:rPr>
          <m:t>β</m:t>
        </m:r>
      </m:oMath>
      <w:r>
        <w:t xml:space="preserve"> </w:t>
      </w:r>
      <w:r w:rsidR="00A75B6D">
        <w:tab/>
      </w:r>
      <w:r w:rsidR="00A75B6D">
        <w:tab/>
      </w:r>
      <w:r>
        <w:t>Beta de</w:t>
      </w:r>
      <w:r w:rsidR="00A75B6D">
        <w:t>l</w:t>
      </w:r>
      <w:r>
        <w:t xml:space="preserve"> </w:t>
      </w:r>
      <m:oMath>
        <m:r>
          <w:rPr>
            <w:rFonts w:ascii="Cambria Math" w:hAnsi="Cambria Math"/>
          </w:rPr>
          <m:t>VaR</m:t>
        </m:r>
      </m:oMath>
      <w:r w:rsidR="00A75B6D">
        <w:t>.</w:t>
      </w:r>
    </w:p>
    <w:p w:rsidR="007B193B" w:rsidRDefault="007B193B" w:rsidP="00A75B6D">
      <w:pPr>
        <w:ind w:left="851"/>
        <w:jc w:val="both"/>
      </w:pPr>
      <m:oMath>
        <m:r>
          <w:rPr>
            <w:rFonts w:ascii="Cambria Math" w:hAnsi="Cambria Math"/>
          </w:rPr>
          <m:t>Ω</m:t>
        </m:r>
      </m:oMath>
      <w:r>
        <w:t xml:space="preserve"> </w:t>
      </w:r>
      <w:r w:rsidR="00A75B6D">
        <w:tab/>
      </w:r>
      <w:r w:rsidR="00A75B6D">
        <w:tab/>
      </w:r>
      <w:r>
        <w:t xml:space="preserve">Matriz de </w:t>
      </w:r>
      <w:r w:rsidR="00A1159B">
        <w:t>c</w:t>
      </w:r>
      <w:r>
        <w:t>orrelaciones</w:t>
      </w:r>
      <w:r w:rsidR="00A75B6D">
        <w:t>.</w:t>
      </w:r>
    </w:p>
    <w:p w:rsidR="007B193B" w:rsidRDefault="007B193B" w:rsidP="00A75B6D">
      <w:pPr>
        <w:ind w:left="851"/>
        <w:jc w:val="both"/>
      </w:pPr>
      <m:oMath>
        <m:r>
          <w:rPr>
            <w:rFonts w:ascii="Cambria Math" w:hAnsi="Cambria Math"/>
          </w:rPr>
          <m:t>W</m:t>
        </m:r>
      </m:oMath>
      <w:r>
        <w:t xml:space="preserve"> </w:t>
      </w:r>
      <w:r w:rsidR="00A75B6D">
        <w:tab/>
      </w:r>
      <w:r w:rsidR="00A75B6D">
        <w:tab/>
      </w:r>
      <w:r>
        <w:t xml:space="preserve">Vector de </w:t>
      </w:r>
      <w:r w:rsidR="00A1159B">
        <w:t>p</w:t>
      </w:r>
      <w:r>
        <w:t>osiciones</w:t>
      </w:r>
      <w:r w:rsidR="00A75B6D">
        <w:t>.</w:t>
      </w:r>
    </w:p>
    <w:p w:rsidR="007B193B" w:rsidRDefault="00245A14" w:rsidP="00A75B6D">
      <w:pPr>
        <w:ind w:left="851"/>
        <w:jc w:val="both"/>
      </w:pPr>
      <m:oMath>
        <m:sSub>
          <m:sSubPr>
            <m:ctrlPr>
              <w:rPr>
                <w:rFonts w:ascii="Cambria Math" w:hAnsi="Cambria Math"/>
                <w:i/>
              </w:rPr>
            </m:ctrlPr>
          </m:sSubPr>
          <m:e>
            <m:r>
              <w:rPr>
                <w:rFonts w:ascii="Cambria Math" w:hAnsi="Cambria Math"/>
              </w:rPr>
              <m:t>VaR</m:t>
            </m:r>
          </m:e>
          <m:sub>
            <m:r>
              <w:rPr>
                <w:rFonts w:ascii="Cambria Math" w:hAnsi="Cambria Math"/>
              </w:rPr>
              <m:t>p</m:t>
            </m:r>
          </m:sub>
        </m:sSub>
      </m:oMath>
      <w:r w:rsidR="007B193B">
        <w:t xml:space="preserve"> </w:t>
      </w:r>
      <w:r w:rsidR="00A75B6D">
        <w:tab/>
      </w:r>
      <w:r w:rsidR="00A75B6D">
        <w:tab/>
      </w:r>
      <m:oMath>
        <m:r>
          <w:rPr>
            <w:rFonts w:ascii="Cambria Math" w:hAnsi="Cambria Math"/>
          </w:rPr>
          <m:t>VaR</m:t>
        </m:r>
      </m:oMath>
      <w:r w:rsidR="007B193B">
        <w:t xml:space="preserve"> </w:t>
      </w:r>
      <w:proofErr w:type="gramStart"/>
      <w:r w:rsidR="007B193B">
        <w:t>de</w:t>
      </w:r>
      <w:proofErr w:type="gramEnd"/>
      <w:r w:rsidR="007B193B">
        <w:t xml:space="preserve"> portafolio estimado por la matriz de varianza-covarianza</w:t>
      </w:r>
      <w:r w:rsidR="00A75B6D">
        <w:t>.</w:t>
      </w:r>
    </w:p>
    <w:p w:rsidR="007B193B" w:rsidRPr="00245A14" w:rsidRDefault="007B193B" w:rsidP="004C0946">
      <w:pPr>
        <w:jc w:val="both"/>
        <w:rPr>
          <w:lang w:val="en-US"/>
        </w:rPr>
      </w:pPr>
      <w:commentRangeStart w:id="30"/>
      <m:oMathPara>
        <m:oMath>
          <m:r>
            <w:rPr>
              <w:rFonts w:ascii="Cambria Math" w:eastAsiaTheme="minorEastAsia" w:hAnsi="Cambria Math"/>
              <w:lang w:val="en-US"/>
            </w:rPr>
            <m:t>β</m:t>
          </m:r>
          <m:r>
            <w:rPr>
              <w:rFonts w:ascii="Cambria Math" w:eastAsiaTheme="minorEastAsia" w:hAnsi="Cambria Math"/>
            </w:rPr>
            <m:t>=</m:t>
          </m:r>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rPr>
                          <m:t>1</m:t>
                        </m:r>
                      </m:sub>
                    </m:sSub>
                  </m:e>
                </m:mr>
                <m:mr>
                  <m:e>
                    <m:r>
                      <w:rPr>
                        <w:rFonts w:ascii="Cambria Math" w:hAnsi="Cambria Math"/>
                      </w:rPr>
                      <m:t>⋮</m:t>
                    </m:r>
                  </m:e>
                </m:mr>
                <m:mr>
                  <m:e>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n</m:t>
                        </m:r>
                      </m:sub>
                    </m:sSub>
                  </m:e>
                </m:mr>
              </m:m>
            </m:e>
          </m:d>
          <w:commentRangeEnd w:id="30"/>
          <m:r>
            <m:rPr>
              <m:sty m:val="p"/>
            </m:rPr>
            <w:rPr>
              <w:rStyle w:val="Refdecomentario"/>
            </w:rPr>
            <w:commentReference w:id="30"/>
          </m:r>
        </m:oMath>
      </m:oMathPara>
    </w:p>
    <w:p w:rsidR="00245A14" w:rsidRDefault="00245A14" w:rsidP="004C0946">
      <w:pPr>
        <w:jc w:val="both"/>
        <w:rPr>
          <w:lang w:val="en-US"/>
        </w:rPr>
      </w:pPr>
      <w:proofErr w:type="spellStart"/>
      <w:r>
        <w:rPr>
          <w:lang w:val="en-US"/>
        </w:rPr>
        <w:t>Donde</w:t>
      </w:r>
      <w:proofErr w:type="spellEnd"/>
      <w:r>
        <w:rPr>
          <w:lang w:val="en-US"/>
        </w:rPr>
        <w:t>,</w:t>
      </w:r>
    </w:p>
    <w:p w:rsidR="003F68E3" w:rsidRDefault="003F68E3" w:rsidP="003F68E3">
      <w:pPr>
        <w:ind w:left="851"/>
        <w:jc w:val="both"/>
        <w:rPr>
          <w:lang w:val="en-US"/>
        </w:rPr>
      </w:pPr>
      <w:r>
        <w:lastRenderedPageBreak/>
        <w:tab/>
      </w:r>
      <w:r>
        <w:tab/>
      </w:r>
      <w:r>
        <w:t>C</w:t>
      </w:r>
      <w:r>
        <w:t xml:space="preserve">on </w:t>
      </w:r>
      <w:r>
        <w:t>1</w:t>
      </w:r>
      <w:proofErr w:type="gramStart"/>
      <w:r>
        <w:t>, …</w:t>
      </w:r>
      <w:proofErr w:type="gramEnd"/>
      <w:r>
        <w:t>, n, activos del portafolio</w:t>
      </w:r>
    </w:p>
    <w:p w:rsidR="007B193B" w:rsidRPr="00245A14" w:rsidRDefault="00245A14" w:rsidP="004C0946">
      <w:pPr>
        <w:jc w:val="both"/>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pi</m:t>
              </m:r>
            </m:sub>
          </m:sSub>
          <m:r>
            <w:rPr>
              <w:rFonts w:ascii="Cambria Math" w:eastAsiaTheme="minorEastAsia" w:hAnsi="Cambria Math"/>
            </w:rPr>
            <m:t>=</m:t>
          </m:r>
          <w:commentRangeStart w:id="31"/>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i</m:t>
                  </m:r>
                </m:sub>
              </m:sSub>
            </m:num>
            <m:den>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m:t>
                  </m:r>
                  <m:r>
                    <w:rPr>
                      <w:rFonts w:ascii="Cambria Math" w:eastAsiaTheme="minorEastAsia" w:hAnsi="Cambria Math"/>
                    </w:rPr>
                    <m:t>=1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i</m:t>
                      </m:r>
                    </m:sub>
                  </m:sSub>
                </m:e>
              </m:nary>
            </m:den>
          </m:f>
          <w:commentRangeEnd w:id="31"/>
          <m:r>
            <m:rPr>
              <m:sty m:val="p"/>
            </m:rPr>
            <w:rPr>
              <w:rStyle w:val="Refdecomentario"/>
            </w:rPr>
            <w:commentReference w:id="31"/>
          </m:r>
        </m:oMath>
      </m:oMathPara>
    </w:p>
    <w:p w:rsidR="003F68E3" w:rsidRDefault="003F68E3" w:rsidP="003F68E3">
      <w:pPr>
        <w:ind w:left="851"/>
        <w:jc w:val="both"/>
      </w:pPr>
      <m:oMath>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i</m:t>
            </m:r>
          </m:sub>
        </m:sSub>
      </m:oMath>
      <w:r>
        <w:tab/>
      </w:r>
      <w:r>
        <w:tab/>
        <w:t>Beta del activo i, con i=1…n</w:t>
      </w:r>
    </w:p>
    <w:p w:rsidR="00245A14" w:rsidRDefault="00245A14" w:rsidP="00245A14">
      <w:pPr>
        <w:ind w:left="851"/>
        <w:jc w:val="both"/>
      </w:pPr>
      <m:oMath>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pi</m:t>
            </m:r>
          </m:sub>
        </m:sSub>
      </m:oMath>
      <w:r>
        <w:tab/>
      </w:r>
      <w:r>
        <w:tab/>
        <w:t>Beta</w:t>
      </w:r>
      <w:r w:rsidR="003F68E3">
        <w:t xml:space="preserve"> proporcional</w:t>
      </w:r>
      <w:r>
        <w:t xml:space="preserve"> </w:t>
      </w:r>
      <w:r w:rsidR="00FF0B18">
        <w:t xml:space="preserve">en el portafolio, </w:t>
      </w:r>
      <w:bookmarkStart w:id="32" w:name="_GoBack"/>
      <w:bookmarkEnd w:id="32"/>
      <w:r>
        <w:t>del activo i, con i=1…n</w:t>
      </w:r>
    </w:p>
    <w:commentRangeStart w:id="33"/>
    <w:p w:rsidR="007B193B" w:rsidRDefault="00245A14" w:rsidP="004C0946">
      <w:pPr>
        <w:jc w:val="both"/>
      </w:pPr>
      <m:oMathPara>
        <m:oMath>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pi</m:t>
                  </m:r>
                </m:sub>
              </m:sSub>
            </m:e>
          </m:nary>
          <m:r>
            <w:rPr>
              <w:rFonts w:ascii="Cambria Math" w:eastAsiaTheme="minorEastAsia" w:hAnsi="Cambria Math"/>
              <w:lang w:val="en-US"/>
            </w:rPr>
            <m:t>=1</m:t>
          </m:r>
          <w:commentRangeEnd w:id="33"/>
          <m:r>
            <m:rPr>
              <m:sty m:val="p"/>
            </m:rPr>
            <w:rPr>
              <w:rStyle w:val="Refdecomentario"/>
            </w:rPr>
            <w:commentReference w:id="33"/>
          </m:r>
        </m:oMath>
      </m:oMathPara>
    </w:p>
    <w:p w:rsidR="007B193B" w:rsidRDefault="007B193B" w:rsidP="004C0946">
      <w:pPr>
        <w:jc w:val="both"/>
      </w:pPr>
      <w:r w:rsidRPr="007B193B">
        <w:t>Entonces el factor incremental es:</w:t>
      </w:r>
    </w:p>
    <w:p w:rsidR="007B193B" w:rsidRDefault="007B193B" w:rsidP="004C0946">
      <w:pPr>
        <w:jc w:val="both"/>
      </w:pPr>
      <m:oMathPara>
        <m:oMath>
          <m:r>
            <w:rPr>
              <w:rFonts w:ascii="Cambria Math" w:eastAsiaTheme="minorEastAsia" w:hAnsi="Cambria Math"/>
              <w:lang w:val="en-US"/>
            </w:rPr>
            <m:t>F</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pi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oMath>
      </m:oMathPara>
    </w:p>
    <w:p w:rsidR="007B193B" w:rsidRDefault="007B193B" w:rsidP="004C0946">
      <w:pPr>
        <w:jc w:val="both"/>
      </w:pPr>
      <w:r w:rsidRPr="007B193B">
        <w:t>El VaR incremental ponderado es:</w:t>
      </w:r>
    </w:p>
    <w:p w:rsidR="007B193B" w:rsidRDefault="007B193B" w:rsidP="004C0946">
      <w:pPr>
        <w:jc w:val="both"/>
      </w:pPr>
      <m:oMathPara>
        <m:oMath>
          <m:r>
            <w:rPr>
              <w:rFonts w:ascii="Cambria Math" w:eastAsiaTheme="minorEastAsia" w:hAnsi="Cambria Math"/>
              <w:lang w:val="en-US"/>
            </w:rPr>
            <m:t>VaR</m:t>
          </m:r>
          <m:sSub>
            <m:sSubPr>
              <m:ctrlPr>
                <w:rPr>
                  <w:rFonts w:ascii="Cambria Math" w:eastAsiaTheme="minorEastAsia" w:hAnsi="Cambria Math"/>
                  <w:i/>
                  <w:lang w:val="en-US"/>
                </w:rPr>
              </m:ctrlPr>
            </m:sSubPr>
            <m:e>
              <m:r>
                <w:rPr>
                  <w:rFonts w:ascii="Cambria Math" w:eastAsiaTheme="minorEastAsia" w:hAnsi="Cambria Math"/>
                  <w:lang w:val="en-US"/>
                </w:rPr>
                <m:t>∆</m:t>
              </m:r>
            </m:e>
            <m:sub>
              <m:r>
                <w:rPr>
                  <w:rFonts w:ascii="Cambria Math" w:eastAsiaTheme="minorEastAsia" w:hAnsi="Cambria Math"/>
                  <w:lang w:val="en-US"/>
                </w:rPr>
                <m:t>i</m:t>
              </m:r>
            </m:sub>
          </m:sSub>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F</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i</m:t>
                  </m:r>
                </m:sub>
              </m:sSub>
            </m:num>
            <m:den>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r>
                    <w:rPr>
                      <w:rFonts w:ascii="Cambria Math" w:eastAsiaTheme="minorEastAsia" w:hAnsi="Cambria Math"/>
                      <w:lang w:val="en-US"/>
                    </w:rPr>
                    <m:t>F</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i</m:t>
                      </m:r>
                    </m:sub>
                  </m:sSub>
                </m:e>
              </m:nary>
            </m:den>
          </m:f>
        </m:oMath>
      </m:oMathPara>
    </w:p>
    <w:p w:rsidR="007F29BD" w:rsidRDefault="007B193B" w:rsidP="004C0946">
      <w:pPr>
        <w:jc w:val="both"/>
      </w:pPr>
      <w:r w:rsidRPr="007B193B">
        <w:t>Dado obviamente en porcentaje y el VaR incremental por lo tanto quedaría como</w:t>
      </w:r>
      <w:r>
        <w:t>:</w:t>
      </w:r>
    </w:p>
    <w:p w:rsidR="007B193B" w:rsidRDefault="007B193B" w:rsidP="004C0946">
      <w:pPr>
        <w:jc w:val="both"/>
        <w:rPr>
          <w:lang w:val="en-US"/>
        </w:rPr>
      </w:pPr>
      <m:oMathPara>
        <m:oMath>
          <m:r>
            <w:rPr>
              <w:rFonts w:ascii="Cambria Math" w:eastAsiaTheme="minorEastAsia" w:hAnsi="Cambria Math"/>
              <w:lang w:val="en-US"/>
            </w:rPr>
            <m:t>VaR</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i</m:t>
              </m:r>
            </m:sub>
          </m:sSub>
          <m:r>
            <w:rPr>
              <w:rFonts w:ascii="Cambria Math" w:eastAsiaTheme="minorEastAsia" w:hAnsi="Cambria Math"/>
              <w:lang w:val="en-US"/>
            </w:rPr>
            <m:t>=VaR</m:t>
          </m:r>
          <m:sSub>
            <m:sSubPr>
              <m:ctrlPr>
                <w:rPr>
                  <w:rFonts w:ascii="Cambria Math" w:eastAsiaTheme="minorEastAsia" w:hAnsi="Cambria Math"/>
                  <w:i/>
                  <w:lang w:val="en-US"/>
                </w:rPr>
              </m:ctrlPr>
            </m:sSubPr>
            <m:e>
              <m:r>
                <w:rPr>
                  <w:rFonts w:ascii="Cambria Math" w:eastAsiaTheme="minorEastAsia" w:hAnsi="Cambria Math"/>
                  <w:lang w:val="en-US"/>
                </w:rPr>
                <m:t>∆</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oMath>
      </m:oMathPara>
    </w:p>
    <w:p w:rsidR="007B193B" w:rsidRDefault="007B193B" w:rsidP="004C0946">
      <w:pPr>
        <w:jc w:val="both"/>
      </w:pPr>
      <w:r w:rsidRPr="007B193B">
        <w:t xml:space="preserve">Esto implica que:                                </w:t>
      </w:r>
    </w:p>
    <w:p w:rsidR="007B193B" w:rsidRDefault="00245A14" w:rsidP="004C0946">
      <w:pPr>
        <w:jc w:val="both"/>
      </w:pPr>
      <m:oMathPara>
        <m:oMath>
          <m:nary>
            <m:naryPr>
              <m:chr m:val="∑"/>
              <m:limLoc m:val="undOvr"/>
              <m:ctrlPr>
                <w:rPr>
                  <w:rFonts w:ascii="Cambria Math" w:eastAsiaTheme="minorEastAsia" w:hAnsi="Cambria Math"/>
                  <w:i/>
                  <w:lang w:val="en-US"/>
                </w:rPr>
              </m:ctrlPr>
            </m:naryPr>
            <m:sub>
              <m:r>
                <w:rPr>
                  <w:rFonts w:ascii="Cambria Math" w:eastAsiaTheme="minorEastAsia" w:hAnsi="Cambria Math"/>
                  <w:lang w:val="en-US"/>
                </w:rPr>
                <m:t>i=1</m:t>
              </m:r>
            </m:sub>
            <m:sup>
              <m:r>
                <w:rPr>
                  <w:rFonts w:ascii="Cambria Math" w:eastAsiaTheme="minorEastAsia" w:hAnsi="Cambria Math"/>
                  <w:lang w:val="en-US"/>
                </w:rPr>
                <m:t>n</m:t>
              </m:r>
            </m:sup>
            <m:e>
              <m:r>
                <w:rPr>
                  <w:rFonts w:ascii="Cambria Math" w:eastAsiaTheme="minorEastAsia" w:hAnsi="Cambria Math"/>
                  <w:lang w:val="en-US"/>
                </w:rPr>
                <m:t>VaR</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i</m:t>
                  </m:r>
                </m:sub>
              </m:sSub>
            </m:e>
          </m:nary>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oMath>
      </m:oMathPara>
    </w:p>
    <w:p w:rsidR="007B193B" w:rsidRDefault="006456FE" w:rsidP="004C0946">
      <w:pPr>
        <w:jc w:val="both"/>
      </w:pPr>
      <w:r w:rsidRPr="006456FE">
        <w:t>Insistiendo en la coherencia de la medida utilizada se debería tener que:</w:t>
      </w:r>
    </w:p>
    <w:p w:rsidR="006456FE" w:rsidRDefault="006456FE" w:rsidP="004C0946">
      <w:pPr>
        <w:jc w:val="both"/>
        <w:rPr>
          <w:lang w:val="en-US"/>
        </w:rPr>
      </w:pPr>
      <m:oMathPara>
        <m:oMath>
          <m:r>
            <w:rPr>
              <w:rFonts w:ascii="Cambria Math" w:eastAsiaTheme="minorEastAsia" w:hAnsi="Cambria Math"/>
              <w:lang w:val="en-US"/>
            </w:rPr>
            <m:t>VaR</m:t>
          </m:r>
          <m:sSub>
            <m:sSubPr>
              <m:ctrlPr>
                <w:rPr>
                  <w:rFonts w:ascii="Cambria Math" w:eastAsiaTheme="minorEastAsia" w:hAnsi="Cambria Math"/>
                  <w:i/>
                  <w:lang w:val="en-US"/>
                </w:rPr>
              </m:ctrlPr>
            </m:sSubPr>
            <m:e>
              <m:r>
                <w:rPr>
                  <w:rFonts w:ascii="Cambria Math" w:eastAsiaTheme="minorEastAsia" w:hAnsi="Cambria Math"/>
                  <w:lang w:val="en-US"/>
                </w:rPr>
                <m:t>δ</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i</m:t>
              </m:r>
            </m:sub>
          </m:sSub>
        </m:oMath>
      </m:oMathPara>
    </w:p>
    <w:p w:rsidR="006456FE" w:rsidRPr="006456FE" w:rsidRDefault="006456FE" w:rsidP="004C0946">
      <w:pPr>
        <w:jc w:val="both"/>
        <w:rPr>
          <w:lang w:val="es-MX"/>
        </w:rPr>
      </w:pPr>
      <w:proofErr w:type="gramStart"/>
      <w:r w:rsidRPr="006456FE">
        <w:rPr>
          <w:lang w:val="es-MX"/>
        </w:rPr>
        <w:t>donde</w:t>
      </w:r>
      <w:proofErr w:type="gramEnd"/>
      <w:r w:rsidRPr="006456FE">
        <w:rPr>
          <w:lang w:val="es-MX"/>
        </w:rPr>
        <w:t xml:space="preserve">, </w:t>
      </w:r>
    </w:p>
    <w:p w:rsidR="006456FE" w:rsidRDefault="00245A14" w:rsidP="00A75B6D">
      <w:pPr>
        <w:ind w:left="851"/>
        <w:jc w:val="both"/>
        <w:rPr>
          <w:lang w:val="es-MX"/>
        </w:rPr>
      </w:pPr>
      <m:oMath>
        <m:sSub>
          <m:sSubPr>
            <m:ctrlPr>
              <w:rPr>
                <w:rFonts w:ascii="Cambria Math" w:hAnsi="Cambria Math"/>
                <w:i/>
                <w:lang w:val="en-US"/>
              </w:rPr>
            </m:ctrlPr>
          </m:sSubPr>
          <m:e>
            <m:r>
              <w:rPr>
                <w:rFonts w:ascii="Cambria Math" w:hAnsi="Cambria Math"/>
                <w:lang w:val="en-US"/>
              </w:rPr>
              <m:t>VaR</m:t>
            </m:r>
          </m:e>
          <m:sub>
            <m:r>
              <w:rPr>
                <w:rFonts w:ascii="Cambria Math" w:hAnsi="Cambria Math"/>
                <w:lang w:val="en-US"/>
              </w:rPr>
              <m:t>i</m:t>
            </m:r>
          </m:sub>
        </m:sSub>
      </m:oMath>
      <w:r w:rsidR="006456FE" w:rsidRPr="006456FE">
        <w:rPr>
          <w:lang w:val="es-MX"/>
        </w:rPr>
        <w:t xml:space="preserve"> </w:t>
      </w:r>
      <w:r w:rsidR="00A75B6D">
        <w:rPr>
          <w:lang w:val="es-MX"/>
        </w:rPr>
        <w:tab/>
      </w:r>
      <w:r w:rsidR="00A75B6D">
        <w:rPr>
          <w:lang w:val="es-MX"/>
        </w:rPr>
        <w:tab/>
      </w:r>
      <m:oMath>
        <m:r>
          <w:rPr>
            <w:rFonts w:ascii="Cambria Math" w:hAnsi="Cambria Math"/>
            <w:lang w:val="es-MX"/>
          </w:rPr>
          <m:t>VaR</m:t>
        </m:r>
      </m:oMath>
      <w:r w:rsidR="006456FE" w:rsidRPr="006456FE">
        <w:rPr>
          <w:lang w:val="es-MX"/>
        </w:rPr>
        <w:t xml:space="preserve"> </w:t>
      </w:r>
      <w:proofErr w:type="gramStart"/>
      <w:r w:rsidR="006456FE" w:rsidRPr="006456FE">
        <w:rPr>
          <w:lang w:val="es-MX"/>
        </w:rPr>
        <w:t>por</w:t>
      </w:r>
      <w:proofErr w:type="gramEnd"/>
      <w:r w:rsidR="006456FE" w:rsidRPr="006456FE">
        <w:rPr>
          <w:lang w:val="es-MX"/>
        </w:rPr>
        <w:t xml:space="preserve"> instrument</w:t>
      </w:r>
      <w:r w:rsidR="006456FE">
        <w:rPr>
          <w:lang w:val="es-MX"/>
        </w:rPr>
        <w:t>o</w:t>
      </w:r>
      <w:r w:rsidR="006456FE" w:rsidRPr="006456FE">
        <w:rPr>
          <w:lang w:val="es-MX"/>
        </w:rPr>
        <w:t xml:space="preserve"> </w:t>
      </w:r>
      <w:proofErr w:type="spellStart"/>
      <w:r w:rsidR="006456FE" w:rsidRPr="006456FE">
        <w:rPr>
          <w:lang w:val="es-MX"/>
        </w:rPr>
        <w:t>o</w:t>
      </w:r>
      <w:proofErr w:type="spellEnd"/>
      <w:r w:rsidR="006456FE" w:rsidRPr="006456FE">
        <w:rPr>
          <w:lang w:val="es-MX"/>
        </w:rPr>
        <w:t xml:space="preserve"> individual</w:t>
      </w:r>
      <w:r w:rsidR="006456FE">
        <w:rPr>
          <w:lang w:val="es-MX"/>
        </w:rPr>
        <w:t>.</w:t>
      </w:r>
    </w:p>
    <w:p w:rsidR="006456FE" w:rsidRDefault="006456FE" w:rsidP="004C0946">
      <w:pPr>
        <w:jc w:val="both"/>
        <w:rPr>
          <w:lang w:val="es-MX"/>
        </w:rPr>
      </w:pPr>
    </w:p>
    <w:p w:rsidR="006456FE" w:rsidRDefault="00A1159B" w:rsidP="00A75B6D">
      <w:pPr>
        <w:pStyle w:val="Ttulo2"/>
        <w:numPr>
          <w:ilvl w:val="0"/>
          <w:numId w:val="0"/>
        </w:numPr>
        <w:ind w:left="576"/>
      </w:pPr>
      <w:bookmarkStart w:id="34" w:name="_Toc332907247"/>
      <w:r>
        <w:t>VaR m</w:t>
      </w:r>
      <w:r w:rsidR="006456FE" w:rsidRPr="006456FE">
        <w:t xml:space="preserve">arginal </w:t>
      </w:r>
      <w:r>
        <w:t>p</w:t>
      </w:r>
      <w:r w:rsidR="006456FE" w:rsidRPr="006456FE">
        <w:t>ar</w:t>
      </w:r>
      <w:r w:rsidR="006456FE">
        <w:t>amé</w:t>
      </w:r>
      <w:r w:rsidR="006456FE" w:rsidRPr="006456FE">
        <w:t>trico</w:t>
      </w:r>
      <w:bookmarkEnd w:id="34"/>
    </w:p>
    <w:p w:rsidR="006456FE" w:rsidRDefault="006456FE" w:rsidP="00A75B6D">
      <w:pPr>
        <w:rPr>
          <w:lang w:val="es-MX"/>
        </w:rPr>
      </w:pPr>
    </w:p>
    <w:p w:rsidR="006456FE" w:rsidRDefault="006456FE" w:rsidP="00A75B6D">
      <w:pPr>
        <w:rPr>
          <w:lang w:val="es-MX"/>
        </w:rPr>
      </w:pPr>
      <w:r w:rsidRPr="006456FE">
        <w:rPr>
          <w:lang w:val="es-MX"/>
        </w:rPr>
        <w:t>La contribución marginal se encuentra definida como el cambio en el VaR por eliminar una posición y se calcula de la siguiente forma</w:t>
      </w:r>
      <w:r>
        <w:rPr>
          <w:lang w:val="es-MX"/>
        </w:rPr>
        <w:t>:</w:t>
      </w:r>
    </w:p>
    <w:p w:rsidR="006456FE" w:rsidRPr="006456FE" w:rsidRDefault="00245A14" w:rsidP="00A75B6D">
      <w:pPr>
        <w:rPr>
          <w:lang w:val="es-MX"/>
        </w:rPr>
      </w:pPr>
      <m:oMathPara>
        <m:oMath>
          <m:sSub>
            <m:sSubPr>
              <m:ctrlPr>
                <w:rPr>
                  <w:rFonts w:ascii="Cambria Math" w:eastAsiaTheme="minorEastAsia" w:hAnsi="Cambria Math"/>
                  <w:i/>
                  <w:lang w:val="en-US"/>
                </w:rPr>
              </m:ctrlPr>
            </m:sSubPr>
            <m:e>
              <m:r>
                <w:rPr>
                  <w:rFonts w:ascii="Cambria Math" w:eastAsiaTheme="minorEastAsia" w:hAnsi="Cambria Math"/>
                  <w:lang w:val="en-US"/>
                </w:rPr>
                <m:t>VaRm</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pi</m:t>
              </m:r>
            </m:sub>
          </m:sSub>
        </m:oMath>
      </m:oMathPara>
    </w:p>
    <w:p w:rsidR="006456FE" w:rsidRDefault="006456FE" w:rsidP="00A75B6D">
      <w:pPr>
        <w:rPr>
          <w:lang w:val="es-MX"/>
        </w:rPr>
      </w:pPr>
      <w:proofErr w:type="gramStart"/>
      <w:r w:rsidRPr="006456FE">
        <w:rPr>
          <w:lang w:val="es-MX"/>
        </w:rPr>
        <w:lastRenderedPageBreak/>
        <w:t>donde</w:t>
      </w:r>
      <w:proofErr w:type="gramEnd"/>
      <w:r>
        <w:rPr>
          <w:lang w:val="es-MX"/>
        </w:rPr>
        <w:t>,</w:t>
      </w:r>
    </w:p>
    <w:p w:rsidR="006456FE" w:rsidRDefault="00245A14" w:rsidP="00A75B6D">
      <w:pPr>
        <w:ind w:left="851"/>
        <w:rPr>
          <w:lang w:val="es-MX"/>
        </w:rPr>
      </w:pPr>
      <m:oMath>
        <m:sSub>
          <m:sSubPr>
            <m:ctrlPr>
              <w:rPr>
                <w:rFonts w:ascii="Cambria Math" w:hAnsi="Cambria Math"/>
                <w:i/>
                <w:lang w:val="es-MX"/>
              </w:rPr>
            </m:ctrlPr>
          </m:sSubPr>
          <m:e>
            <m:r>
              <w:rPr>
                <w:rFonts w:ascii="Cambria Math" w:hAnsi="Cambria Math"/>
                <w:lang w:val="es-MX"/>
              </w:rPr>
              <m:t>VaRm</m:t>
            </m:r>
          </m:e>
          <m:sub>
            <m:r>
              <w:rPr>
                <w:rFonts w:ascii="Cambria Math" w:hAnsi="Cambria Math"/>
                <w:lang w:val="es-MX"/>
              </w:rPr>
              <m:t>i</m:t>
            </m:r>
          </m:sub>
        </m:sSub>
      </m:oMath>
      <w:r w:rsidR="006456FE">
        <w:rPr>
          <w:lang w:val="es-MX"/>
        </w:rPr>
        <w:t xml:space="preserve"> </w:t>
      </w:r>
      <w:r w:rsidR="00A1159B">
        <w:rPr>
          <w:lang w:val="es-MX"/>
        </w:rPr>
        <w:tab/>
      </w:r>
      <w:r w:rsidR="006456FE">
        <w:rPr>
          <w:lang w:val="es-MX"/>
        </w:rPr>
        <w:t>C</w:t>
      </w:r>
      <w:r w:rsidR="006456FE" w:rsidRPr="006456FE">
        <w:rPr>
          <w:lang w:val="es-MX"/>
        </w:rPr>
        <w:t>ontribución marginal del instrumento</w:t>
      </w:r>
      <w:r w:rsidR="006456FE">
        <w:rPr>
          <w:lang w:val="es-MX"/>
        </w:rPr>
        <w:t xml:space="preserve"> </w:t>
      </w:r>
      <m:oMath>
        <m:r>
          <w:rPr>
            <w:rFonts w:ascii="Cambria Math" w:hAnsi="Cambria Math"/>
            <w:lang w:val="es-MX"/>
          </w:rPr>
          <m:t>i</m:t>
        </m:r>
      </m:oMath>
    </w:p>
    <w:p w:rsidR="006456FE" w:rsidRDefault="00245A14" w:rsidP="00A75B6D">
      <w:pPr>
        <w:ind w:left="851"/>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p</m:t>
            </m:r>
          </m:sub>
        </m:sSub>
      </m:oMath>
      <w:r w:rsidR="006456FE">
        <w:rPr>
          <w:lang w:val="es-MX"/>
        </w:rPr>
        <w:t xml:space="preserve"> </w:t>
      </w:r>
      <w:r w:rsidR="00A1159B">
        <w:rPr>
          <w:lang w:val="es-MX"/>
        </w:rPr>
        <w:tab/>
      </w:r>
      <w:r w:rsidR="00A1159B">
        <w:rPr>
          <w:lang w:val="es-MX"/>
        </w:rPr>
        <w:tab/>
      </w:r>
      <w:r w:rsidR="006456FE">
        <w:rPr>
          <w:lang w:val="es-MX"/>
        </w:rPr>
        <w:t>VaR de la cartera</w:t>
      </w:r>
    </w:p>
    <w:p w:rsidR="006456FE" w:rsidRDefault="00245A14" w:rsidP="00A75B6D">
      <w:pPr>
        <w:ind w:left="851"/>
        <w:rPr>
          <w:lang w:val="es-MX"/>
        </w:rPr>
      </w:pP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pi</m:t>
            </m:r>
          </m:sub>
        </m:sSub>
      </m:oMath>
      <w:r w:rsidR="006456FE">
        <w:rPr>
          <w:lang w:val="es-MX"/>
        </w:rPr>
        <w:t xml:space="preserve"> </w:t>
      </w:r>
      <w:r w:rsidR="00A1159B">
        <w:rPr>
          <w:lang w:val="es-MX"/>
        </w:rPr>
        <w:tab/>
      </w:r>
      <w:r w:rsidR="006456FE">
        <w:rPr>
          <w:lang w:val="es-MX"/>
        </w:rPr>
        <w:t xml:space="preserve">VaR de la cartera eliminando el la posición en el instrumento </w:t>
      </w:r>
      <m:oMath>
        <m:r>
          <w:rPr>
            <w:rFonts w:ascii="Cambria Math" w:hAnsi="Cambria Math"/>
            <w:lang w:val="es-MX"/>
          </w:rPr>
          <m:t>i</m:t>
        </m:r>
      </m:oMath>
    </w:p>
    <w:p w:rsidR="006456FE" w:rsidRDefault="006456FE" w:rsidP="00A75B6D">
      <w:pPr>
        <w:rPr>
          <w:lang w:val="es-MX"/>
        </w:rPr>
      </w:pPr>
    </w:p>
    <w:p w:rsidR="006456FE" w:rsidRDefault="006456FE" w:rsidP="00A75B6D">
      <w:pPr>
        <w:rPr>
          <w:lang w:val="es-MX"/>
        </w:rPr>
      </w:pPr>
      <w:r>
        <w:rPr>
          <w:lang w:val="es-MX"/>
        </w:rPr>
        <w:t xml:space="preserve">El </w:t>
      </w: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i</m:t>
            </m:r>
          </m:sub>
        </m:sSub>
      </m:oMath>
      <w:r>
        <w:rPr>
          <w:lang w:val="es-MX"/>
        </w:rPr>
        <w:t xml:space="preserve"> </w:t>
      </w:r>
      <w:r w:rsidRPr="006456FE">
        <w:rPr>
          <w:lang w:val="es-MX"/>
        </w:rPr>
        <w:t>se calcula alterando la volatilidad del portafolio de la siguiente forma:</w:t>
      </w:r>
    </w:p>
    <w:p w:rsidR="00211BA9" w:rsidRDefault="00211BA9" w:rsidP="00A75B6D">
      <w:pPr>
        <w:rPr>
          <w:lang w:val="es-MX"/>
        </w:rPr>
      </w:pPr>
      <w:r>
        <w:rPr>
          <w:lang w:val="es-MX"/>
        </w:rPr>
        <w:t xml:space="preserve">Si </w:t>
      </w:r>
      <m:oMath>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p</m:t>
            </m:r>
          </m:sub>
        </m:sSub>
        <m:r>
          <w:rPr>
            <w:rFonts w:ascii="Cambria Math" w:eastAsiaTheme="minorEastAsia" w:hAnsi="Cambria Math"/>
            <w:lang w:val="es-MX"/>
          </w:rPr>
          <m:t>=</m:t>
        </m:r>
        <m:rad>
          <m:radPr>
            <m:degHide m:val="1"/>
            <m:ctrlPr>
              <w:rPr>
                <w:rFonts w:ascii="Cambria Math" w:eastAsiaTheme="minorEastAsia" w:hAnsi="Cambria Math"/>
                <w:i/>
                <w:lang w:val="en-US"/>
              </w:rPr>
            </m:ctrlPr>
          </m:radPr>
          <m:deg/>
          <m:e>
            <m:r>
              <w:rPr>
                <w:rFonts w:ascii="Cambria Math" w:eastAsiaTheme="minorEastAsia" w:hAnsi="Cambria Math"/>
                <w:lang w:val="en-US"/>
              </w:rPr>
              <m:t>W</m:t>
            </m:r>
            <m:r>
              <w:rPr>
                <w:rFonts w:ascii="Cambria Math" w:eastAsiaTheme="minorEastAsia" w:hAnsi="Cambria Math"/>
                <w:lang w:val="es-MX"/>
              </w:rPr>
              <m:t>×</m:t>
            </m:r>
            <m:r>
              <m:rPr>
                <m:sty m:val="p"/>
              </m:rPr>
              <w:rPr>
                <w:rFonts w:ascii="Cambria Math" w:eastAsiaTheme="minorEastAsia" w:hAnsi="Cambria Math"/>
                <w:lang w:val="en-US"/>
              </w:rPr>
              <m:t>Ω</m:t>
            </m:r>
            <m:r>
              <m:rPr>
                <m:sty m:val="p"/>
              </m:rPr>
              <w:rPr>
                <w:rFonts w:ascii="Cambria Math" w:eastAsiaTheme="minorEastAsia" w:hAnsi="Cambria Math"/>
                <w:lang w:val="es-MX"/>
              </w:rPr>
              <m:t>×</m:t>
            </m:r>
            <m:sSup>
              <m:sSupPr>
                <m:ctrlPr>
                  <w:rPr>
                    <w:rFonts w:ascii="Cambria Math" w:eastAsiaTheme="minorEastAsia" w:hAnsi="Cambria Math"/>
                    <w:lang w:val="en-US"/>
                  </w:rPr>
                </m:ctrlPr>
              </m:sSupPr>
              <m:e>
                <m:r>
                  <m:rPr>
                    <m:sty m:val="p"/>
                  </m:rPr>
                  <w:rPr>
                    <w:rFonts w:ascii="Cambria Math" w:eastAsiaTheme="minorEastAsia" w:hAnsi="Cambria Math"/>
                    <w:lang w:val="es-MX"/>
                  </w:rPr>
                  <m:t>W</m:t>
                </m:r>
              </m:e>
              <m:sup>
                <m:r>
                  <m:rPr>
                    <m:sty m:val="p"/>
                  </m:rPr>
                  <w:rPr>
                    <w:rFonts w:ascii="Cambria Math" w:eastAsiaTheme="minorEastAsia" w:hAnsi="Cambria Math"/>
                    <w:lang w:val="es-MX"/>
                  </w:rPr>
                  <m:t>T</m:t>
                </m:r>
              </m:sup>
            </m:sSup>
          </m:e>
        </m:rad>
      </m:oMath>
      <w:r w:rsidRPr="00211BA9">
        <w:rPr>
          <w:lang w:val="es-MX"/>
        </w:rPr>
        <w:t xml:space="preserve"> es la volatilidad del portafolio como </w:t>
      </w:r>
      <w:r>
        <w:rPr>
          <w:lang w:val="es-MX"/>
        </w:rPr>
        <w:t>se definió en la sección 3.4</w:t>
      </w:r>
    </w:p>
    <w:p w:rsidR="00211BA9" w:rsidRDefault="00211BA9" w:rsidP="00A75B6D">
      <w:pPr>
        <w:rPr>
          <w:lang w:val="es-MX"/>
        </w:rPr>
      </w:pPr>
      <w:proofErr w:type="gramStart"/>
      <w:r>
        <w:rPr>
          <w:lang w:val="es-MX"/>
        </w:rPr>
        <w:t>donde</w:t>
      </w:r>
      <w:proofErr w:type="gramEnd"/>
      <w:r>
        <w:rPr>
          <w:lang w:val="es-MX"/>
        </w:rPr>
        <w:t xml:space="preserve">, </w:t>
      </w:r>
    </w:p>
    <w:p w:rsidR="00211BA9" w:rsidRPr="00211BA9" w:rsidRDefault="00211BA9" w:rsidP="00A75B6D">
      <w:pPr>
        <w:rPr>
          <w:lang w:val="es-MX"/>
        </w:rPr>
      </w:pPr>
      <m:oMathPara>
        <m:oMath>
          <m:r>
            <w:rPr>
              <w:rFonts w:ascii="Cambria Math" w:eastAsiaTheme="minorEastAsia" w:hAnsi="Cambria Math"/>
              <w:lang w:val="en-US"/>
            </w:rPr>
            <m:t>W=</m:t>
          </m:r>
          <m:d>
            <m:dPr>
              <m:begChr m:val="["/>
              <m:endChr m:val="]"/>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hAnsi="Cambria Math"/>
                  <w:lang w:val="en-US"/>
                </w:rPr>
                <m:t>…</m:t>
              </m:r>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i</m:t>
                  </m:r>
                </m:sub>
              </m:sSub>
              <m:r>
                <w:rPr>
                  <w:rFonts w:ascii="Cambria Math" w:eastAsiaTheme="minorEastAsia" w:hAnsi="Cambria Math"/>
                  <w:lang w:val="en-US"/>
                </w:rPr>
                <m:t>,</m:t>
              </m:r>
              <m:r>
                <w:rPr>
                  <w:rFonts w:ascii="Cambria Math"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n</m:t>
                  </m:r>
                </m:sub>
              </m:sSub>
            </m:e>
          </m:d>
        </m:oMath>
      </m:oMathPara>
    </w:p>
    <w:p w:rsidR="00211BA9" w:rsidRDefault="00211BA9" w:rsidP="00A75B6D">
      <w:pPr>
        <w:rPr>
          <w:lang w:val="es-MX"/>
        </w:rPr>
      </w:pPr>
      <w:r>
        <w:rPr>
          <w:rFonts w:ascii="Cambria Math" w:eastAsiaTheme="minorEastAsia" w:hAnsi="Cambria Math"/>
          <w:lang w:val="es-MX"/>
        </w:rPr>
        <w:br/>
      </w:r>
      <w:r>
        <w:rPr>
          <w:lang w:val="es-MX"/>
        </w:rPr>
        <w:t xml:space="preserve">Entonces la volatilidad </w:t>
      </w:r>
      <w:r w:rsidRPr="00211BA9">
        <w:rPr>
          <w:lang w:val="es-MX"/>
        </w:rPr>
        <w:t xml:space="preserve">para el cálculo del </w:t>
      </w:r>
      <m:oMath>
        <m:sSub>
          <m:sSubPr>
            <m:ctrlPr>
              <w:rPr>
                <w:rFonts w:ascii="Cambria Math" w:hAnsi="Cambria Math"/>
                <w:i/>
                <w:lang w:val="es-MX"/>
              </w:rPr>
            </m:ctrlPr>
          </m:sSubPr>
          <m:e>
            <m:r>
              <w:rPr>
                <w:rFonts w:ascii="Cambria Math" w:hAnsi="Cambria Math"/>
                <w:lang w:val="es-MX"/>
              </w:rPr>
              <m:t>VaR</m:t>
            </m:r>
          </m:e>
          <m:sub>
            <m:r>
              <w:rPr>
                <w:rFonts w:ascii="Cambria Math" w:hAnsi="Cambria Math"/>
                <w:lang w:val="es-MX"/>
              </w:rPr>
              <m:t>pi</m:t>
            </m:r>
          </m:sub>
        </m:sSub>
      </m:oMath>
      <w:r>
        <w:rPr>
          <w:lang w:val="es-MX"/>
        </w:rPr>
        <w:t xml:space="preserve"> es </w:t>
      </w:r>
      <m:oMath>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p</m:t>
                </m:r>
              </m:sub>
            </m:sSub>
          </m:e>
          <m:sup>
            <m:r>
              <w:rPr>
                <w:rFonts w:ascii="Cambria Math" w:eastAsiaTheme="minorEastAsia" w:hAnsi="Cambria Math"/>
                <w:lang w:val="es-MX"/>
              </w:rPr>
              <m:t>*</m:t>
            </m:r>
          </m:sup>
        </m:sSup>
        <m:r>
          <w:rPr>
            <w:rFonts w:ascii="Cambria Math" w:eastAsiaTheme="minorEastAsia" w:hAnsi="Cambria Math"/>
            <w:lang w:val="es-MX"/>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r>
                  <w:rPr>
                    <w:rFonts w:ascii="Cambria Math" w:eastAsiaTheme="minorEastAsia" w:hAnsi="Cambria Math"/>
                    <w:lang w:val="en-US"/>
                  </w:rPr>
                  <m:t>W</m:t>
                </m:r>
              </m:e>
              <m:sup>
                <m:r>
                  <w:rPr>
                    <w:rFonts w:ascii="Cambria Math" w:eastAsiaTheme="minorEastAsia" w:hAnsi="Cambria Math"/>
                    <w:lang w:val="es-MX"/>
                  </w:rPr>
                  <m:t>*</m:t>
                </m:r>
              </m:sup>
            </m:sSup>
            <m:r>
              <w:rPr>
                <w:rFonts w:ascii="Cambria Math" w:eastAsiaTheme="minorEastAsia" w:hAnsi="Cambria Math"/>
                <w:lang w:val="es-MX"/>
              </w:rPr>
              <m:t>×</m:t>
            </m:r>
            <m:r>
              <m:rPr>
                <m:sty m:val="p"/>
              </m:rPr>
              <w:rPr>
                <w:rFonts w:ascii="Cambria Math" w:eastAsiaTheme="minorEastAsia" w:hAnsi="Cambria Math"/>
                <w:lang w:val="en-US"/>
              </w:rPr>
              <m:t>Ω</m:t>
            </m:r>
            <m:r>
              <m:rPr>
                <m:sty m:val="p"/>
              </m:rPr>
              <w:rPr>
                <w:rFonts w:ascii="Cambria Math" w:eastAsiaTheme="minorEastAsia" w:hAnsi="Cambria Math"/>
                <w:lang w:val="es-MX"/>
              </w:rPr>
              <m:t>×</m:t>
            </m:r>
            <m:sSup>
              <m:sSupPr>
                <m:ctrlPr>
                  <w:rPr>
                    <w:rFonts w:ascii="Cambria Math" w:eastAsiaTheme="minorEastAsia" w:hAnsi="Cambria Math"/>
                    <w:lang w:val="en-US"/>
                  </w:rPr>
                </m:ctrlPr>
              </m:sSupPr>
              <m:e>
                <m:sSup>
                  <m:sSupPr>
                    <m:ctrlPr>
                      <w:rPr>
                        <w:rFonts w:ascii="Cambria Math" w:eastAsiaTheme="minorEastAsia" w:hAnsi="Cambria Math"/>
                        <w:lang w:val="en-US"/>
                      </w:rPr>
                    </m:ctrlPr>
                  </m:sSupPr>
                  <m:e>
                    <m:r>
                      <m:rPr>
                        <m:sty m:val="p"/>
                      </m:rPr>
                      <w:rPr>
                        <w:rFonts w:ascii="Cambria Math" w:eastAsiaTheme="minorEastAsia" w:hAnsi="Cambria Math"/>
                        <w:lang w:val="es-MX"/>
                      </w:rPr>
                      <m:t>W</m:t>
                    </m:r>
                  </m:e>
                  <m:sup>
                    <m:r>
                      <m:rPr>
                        <m:sty m:val="p"/>
                      </m:rPr>
                      <w:rPr>
                        <w:rFonts w:ascii="Cambria Math" w:eastAsiaTheme="minorEastAsia" w:hAnsi="Cambria Math"/>
                        <w:lang w:val="es-MX"/>
                      </w:rPr>
                      <m:t>T</m:t>
                    </m:r>
                  </m:sup>
                </m:sSup>
              </m:e>
              <m:sup>
                <m:r>
                  <m:rPr>
                    <m:sty m:val="p"/>
                  </m:rPr>
                  <w:rPr>
                    <w:rFonts w:ascii="Cambria Math" w:eastAsiaTheme="minorEastAsia" w:hAnsi="Cambria Math"/>
                    <w:lang w:val="es-MX"/>
                  </w:rPr>
                  <m:t>*</m:t>
                </m:r>
              </m:sup>
            </m:sSup>
          </m:e>
        </m:rad>
        <m:r>
          <m:rPr>
            <m:sty m:val="p"/>
          </m:rPr>
          <w:rPr>
            <w:rFonts w:ascii="Cambria Math" w:eastAsiaTheme="minorEastAsia" w:hAnsi="Cambria Math"/>
            <w:lang w:val="es-MX"/>
          </w:rPr>
          <w:br/>
        </m:r>
      </m:oMath>
      <w:r>
        <w:rPr>
          <w:lang w:val="es-MX"/>
        </w:rPr>
        <w:t>donde,</w:t>
      </w:r>
    </w:p>
    <w:p w:rsidR="00211BA9" w:rsidRDefault="00245A14" w:rsidP="00A75B6D">
      <w:pPr>
        <w:rPr>
          <w:lang w:val="es-MX"/>
        </w:rPr>
      </w:pPr>
      <m:oMath>
        <m:sSup>
          <m:sSupPr>
            <m:ctrlPr>
              <w:rPr>
                <w:rFonts w:ascii="Cambria Math" w:eastAsiaTheme="minorEastAsia" w:hAnsi="Cambria Math"/>
                <w:i/>
                <w:lang w:val="en-US"/>
              </w:rPr>
            </m:ctrlPr>
          </m:sSupPr>
          <m:e>
            <m:r>
              <w:rPr>
                <w:rFonts w:ascii="Cambria Math" w:eastAsiaTheme="minorEastAsia" w:hAnsi="Cambria Math"/>
                <w:lang w:val="en-US"/>
              </w:rPr>
              <m:t>W</m:t>
            </m:r>
          </m:e>
          <m:sup>
            <m:r>
              <w:rPr>
                <w:rFonts w:ascii="Cambria Math" w:eastAsiaTheme="minorEastAsia" w:hAnsi="Cambria Math"/>
                <w:lang w:val="es-MX"/>
              </w:rPr>
              <m:t>*</m:t>
            </m:r>
          </m:sup>
        </m:sSup>
        <m:r>
          <w:rPr>
            <w:rFonts w:ascii="Cambria Math" w:eastAsiaTheme="minorEastAsia" w:hAnsi="Cambria Math"/>
            <w:lang w:val="es-MX"/>
          </w:rPr>
          <m:t>=</m:t>
        </m:r>
        <m:d>
          <m:dPr>
            <m:begChr m:val="["/>
            <m:endChr m:val="]"/>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s-MX"/>
                  </w:rPr>
                  <m:t>1</m:t>
                </m:r>
              </m:sub>
            </m:sSub>
            <m:r>
              <w:rPr>
                <w:rFonts w:ascii="Cambria Math" w:eastAsiaTheme="minorEastAsia" w:hAnsi="Cambria Math"/>
                <w:lang w:val="es-MX"/>
              </w:rPr>
              <m:t>,</m:t>
            </m:r>
            <m:r>
              <w:rPr>
                <w:rFonts w:ascii="Cambria Math" w:hAnsi="Cambria Math"/>
                <w:lang w:val="es-MX"/>
              </w:rPr>
              <m:t>…</m:t>
            </m:r>
            <m:r>
              <w:rPr>
                <w:rFonts w:ascii="Cambria Math" w:eastAsiaTheme="minorEastAsia" w:hAnsi="Cambria Math"/>
                <w:lang w:val="es-MX"/>
              </w:rPr>
              <m:t>,0,</m:t>
            </m:r>
            <m:r>
              <w:rPr>
                <w:rFonts w:ascii="Cambria Math" w:hAnsi="Cambria Math"/>
                <w:lang w:val="es-MX"/>
              </w:rPr>
              <m:t>…,</m:t>
            </m:r>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n</m:t>
                </m:r>
              </m:sub>
            </m:sSub>
          </m:e>
        </m:d>
      </m:oMath>
      <w:r w:rsidR="00211BA9">
        <w:rPr>
          <w:lang w:val="es-MX"/>
        </w:rPr>
        <w:t xml:space="preserve"> </w:t>
      </w:r>
      <w:proofErr w:type="gramStart"/>
      <w:r w:rsidR="00747362">
        <w:rPr>
          <w:lang w:val="es-MX"/>
        </w:rPr>
        <w:t>aquí</w:t>
      </w:r>
      <w:proofErr w:type="gramEnd"/>
      <w:r w:rsidR="00211BA9">
        <w:rPr>
          <w:lang w:val="es-MX"/>
        </w:rPr>
        <w:t xml:space="preserve">  </w:t>
      </w:r>
      <m:oMath>
        <m:sSub>
          <m:sSubPr>
            <m:ctrlPr>
              <w:rPr>
                <w:rFonts w:ascii="Cambria Math" w:hAnsi="Cambria Math"/>
                <w:i/>
                <w:lang w:val="es-MX"/>
              </w:rPr>
            </m:ctrlPr>
          </m:sSubPr>
          <m:e>
            <m:r>
              <w:rPr>
                <w:rFonts w:ascii="Cambria Math" w:hAnsi="Cambria Math"/>
                <w:lang w:val="es-MX"/>
              </w:rPr>
              <m:t>w</m:t>
            </m:r>
          </m:e>
          <m:sub>
            <m:r>
              <w:rPr>
                <w:rFonts w:ascii="Cambria Math" w:hAnsi="Cambria Math"/>
                <w:lang w:val="es-MX"/>
              </w:rPr>
              <m:t>i</m:t>
            </m:r>
          </m:sub>
        </m:sSub>
        <m:r>
          <w:rPr>
            <w:rFonts w:ascii="Cambria Math" w:eastAsiaTheme="minorEastAsia" w:hAnsi="Cambria Math"/>
            <w:lang w:val="es-MX"/>
          </w:rPr>
          <m:t>=0</m:t>
        </m:r>
      </m:oMath>
      <w:r w:rsidR="00A75B6D">
        <w:rPr>
          <w:lang w:val="es-MX"/>
        </w:rPr>
        <w:t xml:space="preserve"> </w:t>
      </w:r>
      <w:r w:rsidR="00211BA9">
        <w:rPr>
          <w:lang w:val="es-MX"/>
        </w:rPr>
        <w:t>es el instrumento que se elimina de la cartera.</w:t>
      </w:r>
    </w:p>
    <w:p w:rsidR="00A75B6D" w:rsidRDefault="00A75B6D" w:rsidP="00A75B6D">
      <w:pPr>
        <w:rPr>
          <w:lang w:val="es-MX"/>
        </w:rPr>
      </w:pPr>
    </w:p>
    <w:p w:rsidR="00211BA9" w:rsidRDefault="00211BA9" w:rsidP="00A75B6D">
      <w:pPr>
        <w:rPr>
          <w:lang w:val="es-MX"/>
        </w:rPr>
      </w:pPr>
      <w:r>
        <w:rPr>
          <w:lang w:val="es-MX"/>
        </w:rPr>
        <w:t xml:space="preserve">Entonces el </w:t>
      </w:r>
      <m:oMath>
        <m:r>
          <w:rPr>
            <w:rFonts w:ascii="Cambria Math" w:hAnsi="Cambria Math"/>
            <w:lang w:val="es-MX"/>
          </w:rPr>
          <m:t xml:space="preserve"> </m:t>
        </m:r>
        <m:sSub>
          <m:sSubPr>
            <m:ctrlPr>
              <w:rPr>
                <w:rFonts w:ascii="Cambria Math" w:eastAsiaTheme="minorEastAsia" w:hAnsi="Cambria Math"/>
                <w:i/>
                <w:lang w:val="en-US"/>
              </w:rPr>
            </m:ctrlPr>
          </m:sSubPr>
          <m:e>
            <m:r>
              <w:rPr>
                <w:rFonts w:ascii="Cambria Math" w:eastAsiaTheme="minorEastAsia" w:hAnsi="Cambria Math"/>
                <w:lang w:val="en-US"/>
              </w:rPr>
              <m:t>VaR</m:t>
            </m:r>
          </m:e>
          <m:sub>
            <m:r>
              <w:rPr>
                <w:rFonts w:ascii="Cambria Math" w:eastAsiaTheme="minorEastAsia" w:hAnsi="Cambria Math"/>
                <w:lang w:val="en-US"/>
              </w:rPr>
              <m:t>pi</m:t>
            </m:r>
          </m:sub>
        </m:sSub>
        <m:r>
          <w:rPr>
            <w:rFonts w:ascii="Cambria Math" w:eastAsiaTheme="minorEastAsia" w:hAnsi="Cambria Math"/>
            <w:lang w:val="es-MX"/>
          </w:rPr>
          <m:t>=</m:t>
        </m:r>
        <m:r>
          <w:rPr>
            <w:rFonts w:ascii="Cambria Math" w:eastAsiaTheme="minorEastAsia" w:hAnsi="Cambria Math"/>
            <w:lang w:val="en-US"/>
          </w:rPr>
          <m:t>M</m:t>
        </m:r>
        <m:r>
          <w:rPr>
            <w:rFonts w:ascii="Cambria Math" w:eastAsiaTheme="minorEastAsia" w:hAnsi="Cambria Math"/>
            <w:lang w:val="es-MX"/>
          </w:rPr>
          <m:t>×</m:t>
        </m:r>
        <m:sSubSup>
          <m:sSubSupPr>
            <m:ctrlPr>
              <w:rPr>
                <w:rFonts w:ascii="Cambria Math" w:eastAsiaTheme="minorEastAsia" w:hAnsi="Cambria Math"/>
                <w:i/>
                <w:lang w:val="en-US"/>
              </w:rPr>
            </m:ctrlPr>
          </m:sSubSupPr>
          <m:e>
            <m:r>
              <w:rPr>
                <w:rFonts w:ascii="Cambria Math" w:eastAsiaTheme="minorEastAsia" w:hAnsi="Cambria Math"/>
                <w:lang w:val="en-US"/>
              </w:rPr>
              <m:t>σ</m:t>
            </m:r>
          </m:e>
          <m:sub>
            <m:r>
              <w:rPr>
                <w:rFonts w:ascii="Cambria Math" w:eastAsiaTheme="minorEastAsia" w:hAnsi="Cambria Math"/>
                <w:lang w:val="en-US"/>
              </w:rPr>
              <m:t>p</m:t>
            </m:r>
          </m:sub>
          <m:sup>
            <m:r>
              <w:rPr>
                <w:rFonts w:ascii="Cambria Math" w:eastAsiaTheme="minorEastAsia" w:hAnsi="Cambria Math"/>
                <w:lang w:val="es-MX"/>
              </w:rPr>
              <m:t>*</m:t>
            </m:r>
          </m:sup>
        </m:sSubSup>
        <m:r>
          <w:rPr>
            <w:rFonts w:ascii="Cambria Math" w:eastAsiaTheme="minorEastAsia" w:hAnsi="Cambria Math"/>
            <w:lang w:val="es-MX"/>
          </w:rPr>
          <m:t>×</m:t>
        </m:r>
        <m:r>
          <w:rPr>
            <w:rFonts w:ascii="Cambria Math" w:eastAsiaTheme="minorEastAsia" w:hAnsi="Cambria Math"/>
            <w:lang w:val="en-US"/>
          </w:rPr>
          <m:t>NC</m:t>
        </m:r>
        <m:r>
          <w:rPr>
            <w:rFonts w:ascii="Cambria Math" w:eastAsiaTheme="minorEastAsia" w:hAnsi="Cambria Math"/>
            <w:lang w:val="es-MX"/>
          </w:rPr>
          <m:t>×</m:t>
        </m:r>
        <m:rad>
          <m:radPr>
            <m:degHide m:val="1"/>
            <m:ctrlPr>
              <w:rPr>
                <w:rFonts w:ascii="Cambria Math" w:eastAsiaTheme="minorEastAsia" w:hAnsi="Cambria Math"/>
                <w:i/>
                <w:lang w:val="en-US"/>
              </w:rPr>
            </m:ctrlPr>
          </m:radPr>
          <m:deg/>
          <m:e>
            <m:r>
              <w:rPr>
                <w:rFonts w:ascii="Cambria Math" w:eastAsiaTheme="minorEastAsia" w:hAnsi="Cambria Math"/>
                <w:lang w:val="en-US"/>
              </w:rPr>
              <m:t>t</m:t>
            </m:r>
          </m:e>
        </m:rad>
      </m:oMath>
    </w:p>
    <w:p w:rsidR="00211BA9" w:rsidRDefault="00211BA9" w:rsidP="00A75B6D">
      <w:pPr>
        <w:rPr>
          <w:lang w:val="es-MX"/>
        </w:rPr>
      </w:pPr>
      <w:proofErr w:type="gramStart"/>
      <w:r>
        <w:rPr>
          <w:lang w:val="es-MX"/>
        </w:rPr>
        <w:t>donde</w:t>
      </w:r>
      <w:proofErr w:type="gramEnd"/>
      <w:r>
        <w:rPr>
          <w:lang w:val="es-MX"/>
        </w:rPr>
        <w:t>,</w:t>
      </w:r>
    </w:p>
    <w:p w:rsidR="00211BA9" w:rsidRDefault="00211BA9" w:rsidP="00A75B6D">
      <w:pPr>
        <w:ind w:left="851"/>
      </w:pPr>
      <m:oMath>
        <m:r>
          <w:rPr>
            <w:rFonts w:ascii="Cambria Math" w:hAnsi="Cambria Math"/>
          </w:rPr>
          <m:t>M</m:t>
        </m:r>
      </m:oMath>
      <w:r>
        <w:t xml:space="preserve"> </w:t>
      </w:r>
      <w:r w:rsidR="00A75B6D">
        <w:tab/>
      </w:r>
      <w:r w:rsidR="00A75B6D">
        <w:tab/>
        <w:t>Valor de la cartera.</w:t>
      </w:r>
    </w:p>
    <w:p w:rsidR="00EC65BB" w:rsidRDefault="00245A14" w:rsidP="00A75B6D">
      <w:pPr>
        <w:ind w:left="851"/>
        <w:rPr>
          <w:lang w:val="es-MX"/>
        </w:rPr>
      </w:pPr>
      <m:oMath>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p</m:t>
                </m:r>
              </m:sub>
            </m:sSub>
          </m:e>
          <m:sup>
            <m:r>
              <w:rPr>
                <w:rFonts w:ascii="Cambria Math" w:eastAsiaTheme="minorEastAsia" w:hAnsi="Cambria Math"/>
                <w:lang w:val="es-MX"/>
              </w:rPr>
              <m:t>*</m:t>
            </m:r>
          </m:sup>
        </m:sSup>
      </m:oMath>
      <w:r w:rsidR="00EC65BB">
        <w:rPr>
          <w:lang w:val="es-MX"/>
        </w:rPr>
        <w:t xml:space="preserve"> </w:t>
      </w:r>
      <w:r w:rsidR="00A75B6D">
        <w:rPr>
          <w:lang w:val="es-MX"/>
        </w:rPr>
        <w:tab/>
      </w:r>
      <w:r w:rsidR="00A75B6D">
        <w:rPr>
          <w:lang w:val="es-MX"/>
        </w:rPr>
        <w:tab/>
      </w:r>
      <w:r w:rsidR="00EC65BB">
        <w:rPr>
          <w:lang w:val="es-MX"/>
        </w:rPr>
        <w:t>Volatilidad del portafolio</w:t>
      </w:r>
      <w:r w:rsidR="00A75B6D">
        <w:rPr>
          <w:lang w:val="es-MX"/>
        </w:rPr>
        <w:t>.</w:t>
      </w:r>
    </w:p>
    <w:p w:rsidR="00EC65BB" w:rsidRDefault="00EC65BB" w:rsidP="00A75B6D">
      <w:pPr>
        <w:ind w:left="851"/>
      </w:pPr>
      <m:oMath>
        <m:r>
          <w:rPr>
            <w:rFonts w:ascii="Cambria Math" w:hAnsi="Cambria Math"/>
          </w:rPr>
          <m:t>NC</m:t>
        </m:r>
      </m:oMath>
      <w:r>
        <w:t xml:space="preserve"> </w:t>
      </w:r>
      <w:r w:rsidR="00A75B6D">
        <w:tab/>
      </w:r>
      <w:r w:rsidR="00A75B6D">
        <w:tab/>
      </w:r>
      <w:r w:rsidR="00A1159B">
        <w:t>Nivel de c</w:t>
      </w:r>
      <w:r>
        <w:t>onfianza</w:t>
      </w:r>
      <w:r w:rsidR="00A75B6D">
        <w:t>.</w:t>
      </w:r>
    </w:p>
    <w:p w:rsidR="00EC65BB" w:rsidRDefault="00EC65BB" w:rsidP="00A75B6D">
      <w:pPr>
        <w:ind w:left="851"/>
      </w:pPr>
      <m:oMath>
        <m:r>
          <w:rPr>
            <w:rFonts w:ascii="Cambria Math" w:hAnsi="Cambria Math"/>
          </w:rPr>
          <m:t>T</m:t>
        </m:r>
      </m:oMath>
      <w:r>
        <w:t xml:space="preserve"> </w:t>
      </w:r>
      <w:r w:rsidR="00A75B6D">
        <w:tab/>
      </w:r>
      <w:r w:rsidR="00A75B6D">
        <w:tab/>
      </w:r>
      <w:r w:rsidR="00A1159B">
        <w:t>Horizonte de t</w:t>
      </w:r>
      <w:r>
        <w:t>iempo</w:t>
      </w:r>
      <w:r w:rsidR="00A75B6D">
        <w:t>.</w:t>
      </w:r>
    </w:p>
    <w:p w:rsidR="00A75B6D" w:rsidRDefault="00A75B6D" w:rsidP="00A75B6D"/>
    <w:p w:rsidR="00BC5E92" w:rsidRDefault="00BC5E92" w:rsidP="00A75B6D">
      <w:pPr>
        <w:pStyle w:val="Ttulo3"/>
        <w:numPr>
          <w:ilvl w:val="0"/>
          <w:numId w:val="0"/>
        </w:numPr>
        <w:ind w:left="720"/>
      </w:pPr>
      <w:bookmarkStart w:id="35" w:name="_Toc332907248"/>
      <w:r>
        <w:t>VaR por tipo de Activo (VaR Marginal)</w:t>
      </w:r>
      <w:bookmarkEnd w:id="35"/>
    </w:p>
    <w:p w:rsidR="00A75B6D" w:rsidRDefault="00A75B6D" w:rsidP="00EC65BB">
      <w:pPr>
        <w:rPr>
          <w:b/>
        </w:rPr>
      </w:pPr>
    </w:p>
    <w:p w:rsidR="00EC65BB" w:rsidRDefault="00BC5E92" w:rsidP="00A75B6D">
      <w:pPr>
        <w:pStyle w:val="Ttulo4"/>
        <w:numPr>
          <w:ilvl w:val="0"/>
          <w:numId w:val="0"/>
        </w:numPr>
        <w:ind w:left="864"/>
      </w:pPr>
      <w:r w:rsidRPr="00BC5E92">
        <w:t>VaR por Tipo de activo</w:t>
      </w:r>
      <w:r>
        <w:t xml:space="preserve"> </w:t>
      </w:r>
    </w:p>
    <w:p w:rsidR="00A75B6D" w:rsidRDefault="00A75B6D" w:rsidP="006C29F3">
      <w:pPr>
        <w:jc w:val="both"/>
      </w:pPr>
    </w:p>
    <w:p w:rsidR="00BC5E92" w:rsidRPr="00BC5E92" w:rsidRDefault="00BC5E92" w:rsidP="006C29F3">
      <w:pPr>
        <w:pStyle w:val="Prrafodelista"/>
        <w:numPr>
          <w:ilvl w:val="0"/>
          <w:numId w:val="48"/>
        </w:numPr>
        <w:jc w:val="both"/>
      </w:pPr>
      <w:r w:rsidRPr="00BC5E92">
        <w:t>Se clasifican los instrumentos por factor de riesgo y se agrupan</w:t>
      </w:r>
      <w:r w:rsidR="00A75B6D">
        <w:t>.</w:t>
      </w:r>
    </w:p>
    <w:p w:rsidR="00BC5E92" w:rsidRDefault="00BC5E92" w:rsidP="006C29F3">
      <w:pPr>
        <w:pStyle w:val="Prrafodelista"/>
        <w:numPr>
          <w:ilvl w:val="0"/>
          <w:numId w:val="47"/>
        </w:numPr>
        <w:jc w:val="both"/>
      </w:pPr>
      <w:r w:rsidRPr="00BC5E92">
        <w:lastRenderedPageBreak/>
        <w:t xml:space="preserve">Cada grupo integrado por instrumento con el mismo factor de riesgo forma un </w:t>
      </w:r>
      <w:proofErr w:type="spellStart"/>
      <w:r w:rsidRPr="00BC5E92">
        <w:t>subportafolio</w:t>
      </w:r>
      <w:proofErr w:type="spellEnd"/>
      <w:r w:rsidRPr="00BC5E92">
        <w:t>.</w:t>
      </w:r>
    </w:p>
    <w:p w:rsidR="00BC5E92" w:rsidRDefault="00BC5E92" w:rsidP="006C29F3">
      <w:pPr>
        <w:pStyle w:val="Prrafodelista"/>
        <w:numPr>
          <w:ilvl w:val="0"/>
          <w:numId w:val="47"/>
        </w:numPr>
        <w:jc w:val="both"/>
      </w:pPr>
      <w:r w:rsidRPr="00BC5E92">
        <w:t xml:space="preserve">Se calcula el VaR a cada </w:t>
      </w:r>
      <w:proofErr w:type="spellStart"/>
      <w:r w:rsidRPr="00BC5E92">
        <w:t>subportafolio</w:t>
      </w:r>
      <w:proofErr w:type="spellEnd"/>
      <w:r w:rsidRPr="00BC5E92">
        <w:t xml:space="preserve"> como si fueran entes independientes del portafolio original</w:t>
      </w:r>
      <w:r w:rsidR="00A75B6D">
        <w:t>.</w:t>
      </w:r>
    </w:p>
    <w:p w:rsidR="00AF0DFE" w:rsidRDefault="00AF0DFE" w:rsidP="006C29F3">
      <w:pPr>
        <w:jc w:val="both"/>
      </w:pPr>
      <w:r>
        <w:t xml:space="preserve">Si </w:t>
      </w:r>
      <m:oMath>
        <m:r>
          <w:rPr>
            <w:rFonts w:ascii="Cambria Math" w:hAnsi="Cambria Math"/>
          </w:rPr>
          <m:t>P</m:t>
        </m:r>
      </m:oMath>
      <w:r>
        <w:t xml:space="preserve"> es el portafolio original que se compone por instrumento con diversos factores de riesgo:</w:t>
      </w:r>
    </w:p>
    <w:p w:rsidR="00AF0DFE" w:rsidRDefault="00AF0DFE" w:rsidP="006C29F3">
      <w:pPr>
        <w:ind w:left="851"/>
        <w:jc w:val="both"/>
      </w:pPr>
      <m:oMath>
        <m:r>
          <w:rPr>
            <w:rFonts w:ascii="Cambria Math" w:hAnsi="Cambria Math"/>
          </w:rPr>
          <m:t>TN</m:t>
        </m:r>
      </m:oMath>
      <w:r>
        <w:t xml:space="preserve"> </w:t>
      </w:r>
      <w:r w:rsidR="003872C0">
        <w:tab/>
      </w:r>
      <w:r w:rsidR="003872C0">
        <w:tab/>
        <w:t>Tasa n</w:t>
      </w:r>
      <w:r>
        <w:t>ominal</w:t>
      </w:r>
      <w:r w:rsidR="003872C0">
        <w:t>.</w:t>
      </w:r>
    </w:p>
    <w:p w:rsidR="00AF0DFE" w:rsidRDefault="00AF0DFE" w:rsidP="006C29F3">
      <w:pPr>
        <w:ind w:left="851"/>
        <w:jc w:val="both"/>
      </w:pPr>
      <m:oMath>
        <m:r>
          <w:rPr>
            <w:rFonts w:ascii="Cambria Math" w:hAnsi="Cambria Math"/>
          </w:rPr>
          <m:t>TR</m:t>
        </m:r>
      </m:oMath>
      <w:r>
        <w:t xml:space="preserve"> </w:t>
      </w:r>
      <w:r w:rsidR="003872C0">
        <w:tab/>
      </w:r>
      <w:r w:rsidR="003872C0">
        <w:tab/>
        <w:t>Tasa r</w:t>
      </w:r>
      <w:r>
        <w:t>eal</w:t>
      </w:r>
      <w:r w:rsidR="003872C0">
        <w:t>.</w:t>
      </w:r>
    </w:p>
    <w:p w:rsidR="00AF0DFE" w:rsidRDefault="00AF0DFE" w:rsidP="006C29F3">
      <w:pPr>
        <w:ind w:left="851"/>
        <w:jc w:val="both"/>
      </w:pPr>
      <m:oMath>
        <m:r>
          <w:rPr>
            <w:rFonts w:ascii="Cambria Math" w:hAnsi="Cambria Math"/>
          </w:rPr>
          <m:t>TC</m:t>
        </m:r>
      </m:oMath>
      <w:r>
        <w:t xml:space="preserve"> </w:t>
      </w:r>
      <w:r w:rsidR="003872C0">
        <w:tab/>
      </w:r>
      <w:r w:rsidR="003872C0">
        <w:tab/>
      </w:r>
      <w:r>
        <w:t>Tipo de cambio</w:t>
      </w:r>
      <w:r w:rsidR="003872C0">
        <w:t>.</w:t>
      </w:r>
    </w:p>
    <w:p w:rsidR="00AF0DFE" w:rsidRDefault="00AF0DFE" w:rsidP="006C29F3">
      <w:pPr>
        <w:ind w:left="851"/>
        <w:jc w:val="both"/>
      </w:pPr>
      <m:oMath>
        <m:r>
          <w:rPr>
            <w:rFonts w:ascii="Cambria Math" w:hAnsi="Cambria Math"/>
          </w:rPr>
          <m:t>TA</m:t>
        </m:r>
      </m:oMath>
      <w:r>
        <w:t xml:space="preserve"> </w:t>
      </w:r>
      <w:r w:rsidR="003872C0">
        <w:tab/>
      </w:r>
      <w:r w:rsidR="003872C0">
        <w:tab/>
      </w:r>
      <w:r>
        <w:t>Títulos accionarios</w:t>
      </w:r>
      <w:r w:rsidR="003872C0">
        <w:t>.</w:t>
      </w:r>
    </w:p>
    <w:p w:rsidR="00AF0DFE" w:rsidRDefault="00AF0DFE" w:rsidP="006C29F3">
      <w:pPr>
        <w:jc w:val="both"/>
      </w:pPr>
      <w:r w:rsidRPr="00AF0DFE">
        <w:t xml:space="preserve">Se crean 4 </w:t>
      </w:r>
      <w:proofErr w:type="spellStart"/>
      <w:r w:rsidRPr="00AF0DFE">
        <w:t>subportafolios</w:t>
      </w:r>
      <w:proofErr w:type="spellEnd"/>
      <w:r w:rsidRPr="00AF0DFE">
        <w:t xml:space="preserve"> para cada tipo de riesgo entonces se tiene:</w:t>
      </w:r>
    </w:p>
    <w:p w:rsidR="00AF0DFE"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TN</m:t>
            </m:r>
          </m:sub>
        </m:sSub>
      </m:oMath>
      <w:r w:rsidR="00AF0DFE">
        <w:t xml:space="preserve"> </w:t>
      </w:r>
      <w:r w:rsidR="003872C0">
        <w:tab/>
      </w:r>
      <w:r w:rsidR="003872C0">
        <w:tab/>
        <w:t>Portafolio de t</w:t>
      </w:r>
      <w:r w:rsidR="00AF0DFE">
        <w:t xml:space="preserve">asa </w:t>
      </w:r>
      <w:r w:rsidR="003872C0">
        <w:t>n</w:t>
      </w:r>
      <w:r w:rsidR="00AF0DFE">
        <w:t>ominal</w:t>
      </w:r>
      <w:r w:rsidR="003872C0">
        <w:t>.</w:t>
      </w:r>
    </w:p>
    <w:p w:rsidR="00AF0DFE"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TR</m:t>
            </m:r>
          </m:sub>
        </m:sSub>
      </m:oMath>
      <w:r w:rsidR="00AF0DFE">
        <w:t xml:space="preserve"> </w:t>
      </w:r>
      <w:r w:rsidR="003872C0">
        <w:tab/>
      </w:r>
      <w:r w:rsidR="003872C0">
        <w:tab/>
      </w:r>
      <w:r w:rsidR="00AF0DFE">
        <w:t>Po</w:t>
      </w:r>
      <w:r w:rsidR="003872C0">
        <w:t>rtafolio de tasa r</w:t>
      </w:r>
      <w:r w:rsidR="00AF0DFE">
        <w:t>eal</w:t>
      </w:r>
      <w:r w:rsidR="003872C0">
        <w:t>.</w:t>
      </w:r>
    </w:p>
    <w:p w:rsidR="00AF0DFE"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TC</m:t>
            </m:r>
          </m:sub>
        </m:sSub>
      </m:oMath>
      <w:r w:rsidR="00AF0DFE">
        <w:t xml:space="preserve"> </w:t>
      </w:r>
      <w:r w:rsidR="003872C0">
        <w:tab/>
      </w:r>
      <w:r w:rsidR="003872C0">
        <w:tab/>
        <w:t>Portafolio de tipo de c</w:t>
      </w:r>
      <w:r w:rsidR="00AF0DFE">
        <w:t>ambio</w:t>
      </w:r>
      <w:r w:rsidR="003872C0">
        <w:t>.</w:t>
      </w:r>
    </w:p>
    <w:p w:rsidR="00AF0DFE"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TA</m:t>
            </m:r>
          </m:sub>
        </m:sSub>
      </m:oMath>
      <w:r w:rsidR="00AF0DFE">
        <w:t xml:space="preserve"> </w:t>
      </w:r>
      <w:r w:rsidR="003872C0">
        <w:tab/>
      </w:r>
      <w:r w:rsidR="003872C0">
        <w:tab/>
        <w:t>Portafolio de t</w:t>
      </w:r>
      <w:r w:rsidR="00AF0DFE">
        <w:t>ítulos accionarios</w:t>
      </w:r>
      <w:r w:rsidR="003872C0">
        <w:t>.</w:t>
      </w:r>
    </w:p>
    <w:p w:rsidR="00AF0DFE" w:rsidRDefault="003872C0" w:rsidP="006C29F3">
      <w:pPr>
        <w:jc w:val="both"/>
      </w:pPr>
      <w:r>
        <w:t>Y s</w:t>
      </w:r>
      <w:r w:rsidR="00AF0DFE" w:rsidRPr="00AF0DFE">
        <w:t xml:space="preserve">e calcula el VaR a cada </w:t>
      </w:r>
      <w:proofErr w:type="spellStart"/>
      <w:r w:rsidR="00AF0DFE" w:rsidRPr="00AF0DFE">
        <w:t>subportafolio</w:t>
      </w:r>
      <w:proofErr w:type="spellEnd"/>
      <w:r w:rsidR="00AF0DFE" w:rsidRPr="00AF0DFE">
        <w:t>.</w:t>
      </w:r>
    </w:p>
    <w:p w:rsidR="00AF0DFE" w:rsidRDefault="00AF0DFE" w:rsidP="006C29F3">
      <w:pPr>
        <w:jc w:val="both"/>
      </w:pPr>
    </w:p>
    <w:p w:rsidR="00AF0DFE" w:rsidRDefault="003872C0" w:rsidP="006C29F3">
      <w:pPr>
        <w:jc w:val="both"/>
      </w:pPr>
      <w:r>
        <w:t>Contribución al VaR por f</w:t>
      </w:r>
      <w:r w:rsidR="00AF0DFE" w:rsidRPr="00AF0DFE">
        <w:t xml:space="preserve">actor de </w:t>
      </w:r>
      <w:r>
        <w:t>r</w:t>
      </w:r>
      <w:r w:rsidR="00AF0DFE" w:rsidRPr="00AF0DFE">
        <w:t xml:space="preserve">iesgo </w:t>
      </w:r>
      <w:r>
        <w:t xml:space="preserve">(la aproximación se realiza </w:t>
      </w:r>
      <w:r w:rsidR="00AF0DFE" w:rsidRPr="00AF0DFE">
        <w:t xml:space="preserve">con el modelo </w:t>
      </w:r>
      <w:proofErr w:type="spellStart"/>
      <w:r w:rsidR="00AF0DFE" w:rsidRPr="00AF0DFE">
        <w:t>DeltaVaR</w:t>
      </w:r>
      <w:proofErr w:type="spellEnd"/>
      <w:r w:rsidR="00AF0DFE" w:rsidRPr="00AF0DFE">
        <w:t>)</w:t>
      </w:r>
    </w:p>
    <w:p w:rsidR="00AF0DFE" w:rsidRDefault="00AF0DFE" w:rsidP="006C29F3">
      <w:pPr>
        <w:jc w:val="both"/>
      </w:pPr>
      <w:r w:rsidRPr="00AF0DFE">
        <w:t>Si</w:t>
      </w:r>
      <w:r>
        <w:t xml:space="preserve"> </w:t>
      </w:r>
      <m:oMath>
        <m:r>
          <w:rPr>
            <w:rFonts w:ascii="Cambria Math" w:hAnsi="Cambria Math"/>
          </w:rPr>
          <m:t>P</m:t>
        </m:r>
      </m:oMath>
      <w:r>
        <w:t xml:space="preserve"> es </w:t>
      </w:r>
      <w:r w:rsidRPr="00AF0DFE">
        <w:t xml:space="preserve">el portafolio original que se compone por instrumento con </w:t>
      </w:r>
      <w:r>
        <w:t>los diversos factores de riesgo, se crean 4 sub</w:t>
      </w:r>
      <w:r w:rsidR="003872C0">
        <w:t>-</w:t>
      </w:r>
      <w:r>
        <w:t>portafolios para cada tipo de riesgo entonces se tiene que:</w:t>
      </w:r>
    </w:p>
    <w:p w:rsidR="007C22FB"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-TN</m:t>
            </m:r>
          </m:sub>
        </m:sSub>
      </m:oMath>
      <w:r w:rsidR="007C22FB">
        <w:t xml:space="preserve"> </w:t>
      </w:r>
      <w:r w:rsidR="003872C0">
        <w:tab/>
      </w:r>
      <w:r w:rsidR="003872C0">
        <w:tab/>
        <w:t>P</w:t>
      </w:r>
      <w:r w:rsidR="007C22FB" w:rsidRPr="007C22FB">
        <w:t>ortafolio original sin los in</w:t>
      </w:r>
      <w:r w:rsidR="003872C0">
        <w:t>strumento con factor de riesgo tasa n</w:t>
      </w:r>
      <w:r w:rsidR="007C22FB" w:rsidRPr="007C22FB">
        <w:t>ominal</w:t>
      </w:r>
      <w:r w:rsidR="007C22FB">
        <w:t>.</w:t>
      </w:r>
    </w:p>
    <w:p w:rsidR="007C22FB"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-TR</m:t>
            </m:r>
          </m:sub>
        </m:sSub>
      </m:oMath>
      <w:r w:rsidR="007C22FB">
        <w:t xml:space="preserve"> </w:t>
      </w:r>
      <w:r w:rsidR="003872C0">
        <w:tab/>
      </w:r>
      <w:r w:rsidR="003872C0">
        <w:tab/>
        <w:t>P</w:t>
      </w:r>
      <w:r w:rsidR="007C22FB" w:rsidRPr="007C22FB">
        <w:t>ortafolio original sin los instrumento c</w:t>
      </w:r>
      <w:r w:rsidR="007C22FB">
        <w:t xml:space="preserve">on factor de riesgo </w:t>
      </w:r>
      <w:r w:rsidR="003872C0">
        <w:t>t</w:t>
      </w:r>
      <w:r w:rsidR="007C22FB">
        <w:t xml:space="preserve">asa </w:t>
      </w:r>
      <w:r w:rsidR="003872C0">
        <w:t>r</w:t>
      </w:r>
      <w:r w:rsidR="007C22FB">
        <w:t>eal.</w:t>
      </w:r>
    </w:p>
    <w:p w:rsidR="007C22FB"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-TC</m:t>
            </m:r>
          </m:sub>
        </m:sSub>
      </m:oMath>
      <w:r w:rsidR="007C22FB">
        <w:t xml:space="preserve"> </w:t>
      </w:r>
      <w:r w:rsidR="003872C0">
        <w:tab/>
      </w:r>
      <w:r w:rsidR="003872C0">
        <w:tab/>
        <w:t>P</w:t>
      </w:r>
      <w:r w:rsidR="007C22FB" w:rsidRPr="007C22FB">
        <w:t>ortafolio original sin los instrumento c</w:t>
      </w:r>
      <w:r w:rsidR="007C22FB">
        <w:t xml:space="preserve">on factor de riesgo </w:t>
      </w:r>
      <w:r w:rsidR="003872C0">
        <w:t>t</w:t>
      </w:r>
      <w:r w:rsidR="007C22FB">
        <w:t xml:space="preserve">ipo de </w:t>
      </w:r>
      <w:r w:rsidR="003872C0">
        <w:t>c</w:t>
      </w:r>
      <w:r w:rsidR="007C22FB">
        <w:t>ambio.</w:t>
      </w:r>
    </w:p>
    <w:p w:rsidR="007C22FB"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-TN</m:t>
            </m:r>
          </m:sub>
        </m:sSub>
      </m:oMath>
      <w:r w:rsidR="007C22FB">
        <w:t xml:space="preserve"> </w:t>
      </w:r>
      <w:r w:rsidR="003872C0">
        <w:tab/>
      </w:r>
      <w:r w:rsidR="003872C0">
        <w:tab/>
        <w:t>P</w:t>
      </w:r>
      <w:r w:rsidR="007C22FB" w:rsidRPr="007C22FB">
        <w:t>ortafolio original sin los instrumento c</w:t>
      </w:r>
      <w:r w:rsidR="007C22FB">
        <w:t>on factor de r</w:t>
      </w:r>
      <w:r w:rsidR="003872C0">
        <w:t>iesgo t</w:t>
      </w:r>
      <w:r w:rsidR="007C22FB">
        <w:t>ítulos accionarios.</w:t>
      </w:r>
    </w:p>
    <w:p w:rsidR="007C22FB" w:rsidRDefault="007C22FB" w:rsidP="006C29F3">
      <w:pPr>
        <w:jc w:val="both"/>
      </w:pPr>
    </w:p>
    <w:p w:rsidR="00AF0DFE" w:rsidRDefault="009F6A0A" w:rsidP="006C29F3">
      <w:pPr>
        <w:jc w:val="both"/>
      </w:pPr>
      <w:r w:rsidRPr="009F6A0A">
        <w:t xml:space="preserve">Se calcula el VaR a cada uno de los </w:t>
      </w:r>
      <w:proofErr w:type="spellStart"/>
      <w:r w:rsidRPr="009F6A0A">
        <w:t>subportafolios</w:t>
      </w:r>
      <w:proofErr w:type="spellEnd"/>
      <w:r>
        <w:t>:</w:t>
      </w:r>
    </w:p>
    <w:p w:rsidR="009F6A0A" w:rsidRDefault="009F6A0A" w:rsidP="006C29F3">
      <w:pPr>
        <w:ind w:left="851"/>
        <w:jc w:val="both"/>
      </w:pPr>
      <m:oMath>
        <m:r>
          <w:rPr>
            <w:rFonts w:ascii="Cambria Math" w:hAnsi="Cambria Math"/>
          </w:rPr>
          <m:t>VaR(P)</m:t>
        </m:r>
      </m:oMath>
      <w:r>
        <w:t xml:space="preserve"> </w:t>
      </w:r>
      <w:r w:rsidR="003872C0">
        <w:tab/>
      </w:r>
      <w:r>
        <w:t>VaR de portafolio original</w:t>
      </w:r>
      <w:r w:rsidR="003872C0">
        <w:t>.</w:t>
      </w:r>
    </w:p>
    <w:p w:rsidR="009F6A0A" w:rsidRDefault="009F6A0A" w:rsidP="006C29F3">
      <w:pPr>
        <w:ind w:left="851"/>
        <w:jc w:val="both"/>
      </w:pPr>
      <m:oMath>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-TN</m:t>
            </m:r>
          </m:sub>
        </m:sSub>
        <m:r>
          <w:rPr>
            <w:rFonts w:ascii="Cambria Math" w:hAnsi="Cambria Math"/>
          </w:rPr>
          <m:t>)</m:t>
        </m:r>
      </m:oMath>
      <w:r>
        <w:t xml:space="preserve"> </w:t>
      </w:r>
      <w:r w:rsidR="003872C0">
        <w:tab/>
      </w:r>
      <w:r>
        <w:t>VaR de portafolio sin inversión en tasa nominal</w:t>
      </w:r>
      <w:r w:rsidR="003872C0">
        <w:t>.</w:t>
      </w:r>
    </w:p>
    <w:p w:rsidR="009F6A0A" w:rsidRDefault="009F6A0A" w:rsidP="006C29F3">
      <w:pPr>
        <w:ind w:left="851"/>
        <w:jc w:val="both"/>
      </w:pPr>
      <m:oMath>
        <m:r>
          <w:rPr>
            <w:rFonts w:ascii="Cambria Math" w:hAnsi="Cambria Math"/>
          </w:rPr>
          <w:lastRenderedPageBreak/>
          <m:t>VaR(</m:t>
        </m:r>
        <m:sSub>
          <m:sSubPr>
            <m:ctrlPr>
              <w:rPr>
                <w:rFonts w:ascii="Cambria Math" w:hAnsi="Cambria Math"/>
                <w:i/>
              </w:rPr>
            </m:ctrlPr>
          </m:sSubPr>
          <m:e>
            <m:r>
              <w:rPr>
                <w:rFonts w:ascii="Cambria Math" w:hAnsi="Cambria Math"/>
              </w:rPr>
              <m:t>P</m:t>
            </m:r>
          </m:e>
          <m:sub>
            <m:r>
              <w:rPr>
                <w:rFonts w:ascii="Cambria Math" w:hAnsi="Cambria Math"/>
              </w:rPr>
              <m:t>-TR</m:t>
            </m:r>
          </m:sub>
        </m:sSub>
        <m:r>
          <w:rPr>
            <w:rFonts w:ascii="Cambria Math" w:hAnsi="Cambria Math"/>
          </w:rPr>
          <m:t>)</m:t>
        </m:r>
      </m:oMath>
      <w:r>
        <w:t xml:space="preserve"> </w:t>
      </w:r>
      <w:r w:rsidR="003872C0">
        <w:tab/>
      </w:r>
      <w:r>
        <w:t>VaR de portafolio sin inversión en tasa real</w:t>
      </w:r>
      <w:r w:rsidR="003872C0">
        <w:t>.</w:t>
      </w:r>
    </w:p>
    <w:p w:rsidR="00CC6572" w:rsidRDefault="00CC6572" w:rsidP="006C29F3">
      <w:pPr>
        <w:ind w:left="851"/>
        <w:jc w:val="both"/>
      </w:pPr>
      <m:oMath>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-TC</m:t>
            </m:r>
          </m:sub>
        </m:sSub>
        <m:r>
          <w:rPr>
            <w:rFonts w:ascii="Cambria Math" w:hAnsi="Cambria Math"/>
          </w:rPr>
          <m:t>)</m:t>
        </m:r>
      </m:oMath>
      <w:r>
        <w:t xml:space="preserve"> </w:t>
      </w:r>
      <w:r w:rsidR="003872C0">
        <w:tab/>
      </w:r>
      <w:r>
        <w:t>VaR de portafolio sin inversión en tipo de cambio</w:t>
      </w:r>
      <w:r w:rsidR="003872C0">
        <w:t>.</w:t>
      </w:r>
    </w:p>
    <w:p w:rsidR="00CC6572" w:rsidRDefault="00CC6572" w:rsidP="006C29F3">
      <w:pPr>
        <w:ind w:left="851"/>
        <w:jc w:val="both"/>
      </w:pPr>
      <m:oMath>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-TA</m:t>
            </m:r>
          </m:sub>
        </m:sSub>
        <m:r>
          <w:rPr>
            <w:rFonts w:ascii="Cambria Math" w:hAnsi="Cambria Math"/>
          </w:rPr>
          <m:t>)</m:t>
        </m:r>
      </m:oMath>
      <w:r>
        <w:t xml:space="preserve"> </w:t>
      </w:r>
      <w:r w:rsidR="003872C0">
        <w:tab/>
      </w:r>
      <w:r>
        <w:t>VaR de portafolio sin inversión en títulos accionarios</w:t>
      </w:r>
      <w:r w:rsidR="003872C0">
        <w:t>.</w:t>
      </w:r>
    </w:p>
    <w:p w:rsidR="00CC6572" w:rsidRDefault="00CC6572" w:rsidP="006C29F3">
      <w:pPr>
        <w:jc w:val="both"/>
      </w:pPr>
    </w:p>
    <w:p w:rsidR="009F6A0A" w:rsidRDefault="00CC6572" w:rsidP="006C29F3">
      <w:pPr>
        <w:jc w:val="both"/>
      </w:pPr>
      <w:r w:rsidRPr="00CC6572">
        <w:t>Entonces se tiene que el efecto sobre el VaR del portafolio original, por factor de riesgo es la diferencia entre:</w:t>
      </w:r>
    </w:p>
    <w:p w:rsidR="00CC6572" w:rsidRDefault="00CC6572" w:rsidP="006C29F3">
      <w:pPr>
        <w:ind w:left="2127" w:hanging="1276"/>
        <w:jc w:val="both"/>
      </w:pPr>
      <m:oMath>
        <m:r>
          <w:rPr>
            <w:rFonts w:ascii="Cambria Math" w:hAnsi="Cambria Math"/>
          </w:rPr>
          <m:t>VaR</m:t>
        </m:r>
        <m:d>
          <m:dPr>
            <m:ctrlPr>
              <w:rPr>
                <w:rFonts w:ascii="Cambria Math" w:hAnsi="Cambria Math"/>
                <w:i/>
              </w:rPr>
            </m:ctrlPr>
          </m:dPr>
          <m:e>
            <m:r>
              <w:rPr>
                <w:rFonts w:ascii="Cambria Math" w:hAnsi="Cambria Math"/>
              </w:rPr>
              <m:t>P</m:t>
            </m:r>
          </m:e>
        </m:d>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-TN</m:t>
            </m:r>
          </m:sub>
        </m:sSub>
        <m:r>
          <w:rPr>
            <w:rFonts w:ascii="Cambria Math" w:hAnsi="Cambria Math"/>
          </w:rPr>
          <m:t>)</m:t>
        </m:r>
      </m:oMath>
      <w:r>
        <w:t xml:space="preserve"> </w:t>
      </w:r>
      <w:r w:rsidR="006C29F3">
        <w:t xml:space="preserve">   C</w:t>
      </w:r>
      <w:r>
        <w:t>ontribución al VaR del portafolio original por la inversión en tasa nominal</w:t>
      </w:r>
    </w:p>
    <w:p w:rsidR="00CC6572" w:rsidRDefault="00CC6572" w:rsidP="006C29F3">
      <w:pPr>
        <w:ind w:left="2127" w:hanging="1276"/>
        <w:jc w:val="both"/>
      </w:pPr>
      <m:oMath>
        <m:r>
          <w:rPr>
            <w:rFonts w:ascii="Cambria Math" w:hAnsi="Cambria Math"/>
          </w:rPr>
          <m:t>VaR</m:t>
        </m:r>
        <m:d>
          <m:dPr>
            <m:ctrlPr>
              <w:rPr>
                <w:rFonts w:ascii="Cambria Math" w:hAnsi="Cambria Math"/>
                <w:i/>
              </w:rPr>
            </m:ctrlPr>
          </m:dPr>
          <m:e>
            <m:r>
              <w:rPr>
                <w:rFonts w:ascii="Cambria Math" w:hAnsi="Cambria Math"/>
              </w:rPr>
              <m:t>P</m:t>
            </m:r>
          </m:e>
        </m:d>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-TR</m:t>
            </m:r>
          </m:sub>
        </m:sSub>
        <m:r>
          <w:rPr>
            <w:rFonts w:ascii="Cambria Math" w:hAnsi="Cambria Math"/>
          </w:rPr>
          <m:t>)</m:t>
        </m:r>
      </m:oMath>
      <w:r>
        <w:t xml:space="preserve"> </w:t>
      </w:r>
      <w:r w:rsidR="006C29F3">
        <w:t xml:space="preserve">   C</w:t>
      </w:r>
      <w:r>
        <w:t>ontribución al VaR del portafolio original por la inversión en tasa real</w:t>
      </w:r>
    </w:p>
    <w:p w:rsidR="00CC6572" w:rsidRDefault="00CC6572" w:rsidP="006C29F3">
      <w:pPr>
        <w:ind w:left="2127" w:hanging="1276"/>
        <w:jc w:val="both"/>
      </w:pPr>
      <m:oMath>
        <m:r>
          <w:rPr>
            <w:rFonts w:ascii="Cambria Math" w:hAnsi="Cambria Math"/>
          </w:rPr>
          <m:t>VaR</m:t>
        </m:r>
        <m:d>
          <m:dPr>
            <m:ctrlPr>
              <w:rPr>
                <w:rFonts w:ascii="Cambria Math" w:hAnsi="Cambria Math"/>
                <w:i/>
              </w:rPr>
            </m:ctrlPr>
          </m:dPr>
          <m:e>
            <m:r>
              <w:rPr>
                <w:rFonts w:ascii="Cambria Math" w:hAnsi="Cambria Math"/>
              </w:rPr>
              <m:t>P</m:t>
            </m:r>
          </m:e>
        </m:d>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-TC</m:t>
            </m:r>
          </m:sub>
        </m:sSub>
        <m:r>
          <w:rPr>
            <w:rFonts w:ascii="Cambria Math" w:hAnsi="Cambria Math"/>
          </w:rPr>
          <m:t>)</m:t>
        </m:r>
      </m:oMath>
      <w:r>
        <w:t xml:space="preserve"> </w:t>
      </w:r>
      <w:r w:rsidR="006C29F3">
        <w:t xml:space="preserve">   C</w:t>
      </w:r>
      <w:r>
        <w:t>ontribución al VaR del portafolio original por la inversión en tipo de cambio</w:t>
      </w:r>
    </w:p>
    <w:p w:rsidR="00CC6572" w:rsidRDefault="00CC6572" w:rsidP="006C29F3">
      <w:pPr>
        <w:ind w:left="2127" w:hanging="1276"/>
        <w:jc w:val="both"/>
      </w:pPr>
      <m:oMath>
        <m:r>
          <w:rPr>
            <w:rFonts w:ascii="Cambria Math" w:hAnsi="Cambria Math"/>
          </w:rPr>
          <m:t>VaR</m:t>
        </m:r>
        <m:d>
          <m:dPr>
            <m:ctrlPr>
              <w:rPr>
                <w:rFonts w:ascii="Cambria Math" w:hAnsi="Cambria Math"/>
                <w:i/>
              </w:rPr>
            </m:ctrlPr>
          </m:dPr>
          <m:e>
            <m:r>
              <w:rPr>
                <w:rFonts w:ascii="Cambria Math" w:hAnsi="Cambria Math"/>
              </w:rPr>
              <m:t>P</m:t>
            </m:r>
          </m:e>
        </m:d>
        <m:r>
          <w:rPr>
            <w:rFonts w:ascii="Cambria Math" w:hAnsi="Cambria Math"/>
          </w:rPr>
          <m:t>-VaR(</m:t>
        </m:r>
        <m:sSub>
          <m:sSubPr>
            <m:ctrlPr>
              <w:rPr>
                <w:rFonts w:ascii="Cambria Math" w:hAnsi="Cambria Math"/>
                <w:i/>
              </w:rPr>
            </m:ctrlPr>
          </m:sSubPr>
          <m:e>
            <m:r>
              <w:rPr>
                <w:rFonts w:ascii="Cambria Math" w:hAnsi="Cambria Math"/>
              </w:rPr>
              <m:t>P</m:t>
            </m:r>
          </m:e>
          <m:sub>
            <m:r>
              <w:rPr>
                <w:rFonts w:ascii="Cambria Math" w:hAnsi="Cambria Math"/>
              </w:rPr>
              <m:t>-TA</m:t>
            </m:r>
          </m:sub>
        </m:sSub>
        <m:r>
          <w:rPr>
            <w:rFonts w:ascii="Cambria Math" w:hAnsi="Cambria Math"/>
          </w:rPr>
          <m:t>)</m:t>
        </m:r>
      </m:oMath>
      <w:r>
        <w:t xml:space="preserve"> </w:t>
      </w:r>
      <w:r w:rsidR="006C29F3">
        <w:t xml:space="preserve">   C</w:t>
      </w:r>
      <w:r>
        <w:t>ontribución al VaR del portafolio original por la inversión en títulos                       accionarios.</w:t>
      </w:r>
    </w:p>
    <w:p w:rsidR="00CC6572" w:rsidRDefault="00CC6572" w:rsidP="006C29F3">
      <w:pPr>
        <w:jc w:val="both"/>
        <w:rPr>
          <w:lang w:val="es-MX"/>
        </w:rPr>
      </w:pPr>
      <w:r w:rsidRPr="00CC6572">
        <w:rPr>
          <w:lang w:val="es-MX"/>
        </w:rPr>
        <w:t xml:space="preserve">Es importante mencionar que esta metodología es el inverso de escenarios </w:t>
      </w:r>
      <w:proofErr w:type="spellStart"/>
      <w:r w:rsidR="006C29F3" w:rsidRPr="006C29F3">
        <w:rPr>
          <w:i/>
          <w:lang w:val="es-MX"/>
        </w:rPr>
        <w:t>What-</w:t>
      </w:r>
      <w:r w:rsidRPr="006C29F3">
        <w:rPr>
          <w:i/>
          <w:lang w:val="es-MX"/>
        </w:rPr>
        <w:t>If</w:t>
      </w:r>
      <w:proofErr w:type="spellEnd"/>
      <w:r w:rsidRPr="00CC6572">
        <w:rPr>
          <w:lang w:val="es-MX"/>
        </w:rPr>
        <w:t xml:space="preserve"> donde se simula que pasaría con el VaR de portafolio original si se invirtiera </w:t>
      </w:r>
      <w:r w:rsidR="006C29F3">
        <w:rPr>
          <w:lang w:val="es-MX"/>
        </w:rPr>
        <w:t xml:space="preserve">en </w:t>
      </w:r>
      <w:proofErr w:type="gramStart"/>
      <w:r w:rsidR="006C29F3">
        <w:rPr>
          <w:lang w:val="es-MX"/>
        </w:rPr>
        <w:t>una</w:t>
      </w:r>
      <w:proofErr w:type="gramEnd"/>
      <w:r w:rsidR="006C29F3">
        <w:rPr>
          <w:lang w:val="es-MX"/>
        </w:rPr>
        <w:t xml:space="preserve"> factor de riesgo nuevo. N</w:t>
      </w:r>
      <w:r w:rsidRPr="00CC6572">
        <w:rPr>
          <w:lang w:val="es-MX"/>
        </w:rPr>
        <w:t>o se calcula el VaR solamente sobre la nueva inversión, se desea saber el efecto sobre el portafolio global y como contribuye al VaR del Portafolio original.</w:t>
      </w:r>
    </w:p>
    <w:p w:rsidR="006C29F3" w:rsidRPr="00CC6572" w:rsidRDefault="006C29F3" w:rsidP="006C29F3">
      <w:pPr>
        <w:jc w:val="both"/>
        <w:rPr>
          <w:lang w:val="es-MX"/>
        </w:rPr>
      </w:pPr>
    </w:p>
    <w:p w:rsidR="001D424D" w:rsidRPr="006C29F3" w:rsidRDefault="00CC6572" w:rsidP="006C29F3">
      <w:pPr>
        <w:pStyle w:val="Ttulo1"/>
        <w:numPr>
          <w:ilvl w:val="0"/>
          <w:numId w:val="0"/>
        </w:numPr>
        <w:ind w:left="432"/>
      </w:pPr>
      <w:bookmarkStart w:id="36" w:name="_Toc332907249"/>
      <w:r w:rsidRPr="006C29F3">
        <w:t>Análisis de Sensibilidad</w:t>
      </w:r>
      <w:bookmarkEnd w:id="36"/>
    </w:p>
    <w:p w:rsidR="006C29F3" w:rsidRDefault="006C29F3" w:rsidP="006C29F3">
      <w:pPr>
        <w:jc w:val="both"/>
        <w:rPr>
          <w:lang w:val="es-MX"/>
        </w:rPr>
      </w:pPr>
    </w:p>
    <w:p w:rsidR="00CC6572" w:rsidRDefault="00CC6572" w:rsidP="006C29F3">
      <w:pPr>
        <w:jc w:val="both"/>
        <w:rPr>
          <w:lang w:val="es-MX"/>
        </w:rPr>
      </w:pPr>
      <w:r w:rsidRPr="00CC6572">
        <w:rPr>
          <w:lang w:val="es-MX"/>
        </w:rPr>
        <w:t>El análisis de sensibilidad se refiere a las variaciones que pueden presentar los activos financieros por cambios en los factores de riesgo. Para ello, se utilizan las siguientes expresiones.</w:t>
      </w:r>
    </w:p>
    <w:p w:rsidR="006C29F3" w:rsidRDefault="006C29F3" w:rsidP="006C29F3">
      <w:pPr>
        <w:jc w:val="both"/>
        <w:rPr>
          <w:lang w:val="es-MX"/>
        </w:rPr>
      </w:pPr>
    </w:p>
    <w:p w:rsidR="00CC6572" w:rsidRDefault="00CC6572" w:rsidP="006C29F3">
      <w:pPr>
        <w:pStyle w:val="Ttulo2"/>
        <w:numPr>
          <w:ilvl w:val="0"/>
          <w:numId w:val="0"/>
        </w:numPr>
        <w:ind w:left="576"/>
      </w:pPr>
      <w:bookmarkStart w:id="37" w:name="_Toc332907250"/>
      <w:r w:rsidRPr="00CC6572">
        <w:t>Sensibilidad para Acciones y Tipo de Cambio</w:t>
      </w:r>
      <w:bookmarkEnd w:id="37"/>
    </w:p>
    <w:p w:rsidR="006C29F3" w:rsidRPr="006C29F3" w:rsidRDefault="006C29F3" w:rsidP="006C29F3">
      <w:pPr>
        <w:jc w:val="both"/>
        <w:rPr>
          <w:rFonts w:ascii="Arial" w:eastAsia="Times New Roman" w:hAnsi="Arial"/>
        </w:rPr>
      </w:pPr>
    </w:p>
    <w:p w:rsidR="00CC6572" w:rsidRDefault="00245A14" w:rsidP="006C29F3">
      <w:pPr>
        <w:jc w:val="both"/>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s</m:t>
              </m:r>
            </m:sub>
          </m:sSub>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1±∆P%</m:t>
              </m:r>
            </m:e>
          </m:d>
        </m:oMath>
      </m:oMathPara>
    </w:p>
    <w:p w:rsidR="00CC6572" w:rsidRDefault="00CC6572" w:rsidP="006C29F3">
      <w:pPr>
        <w:jc w:val="both"/>
      </w:pPr>
      <w:proofErr w:type="gramStart"/>
      <w:r>
        <w:t>donde</w:t>
      </w:r>
      <w:proofErr w:type="gramEnd"/>
      <w:r>
        <w:t xml:space="preserve">, </w:t>
      </w:r>
    </w:p>
    <w:p w:rsidR="00CC6572" w:rsidRDefault="00245A14" w:rsidP="006C29F3">
      <w:pPr>
        <w:ind w:left="851"/>
        <w:jc w:val="both"/>
      </w:pPr>
      <m:oMath>
        <m:sSub>
          <m:sSubPr>
            <m:ctrlPr>
              <w:rPr>
                <w:rFonts w:ascii="Cambria Math" w:hAnsi="Cambria Math"/>
                <w:i/>
              </w:rPr>
            </m:ctrlPr>
          </m:sSubPr>
          <m:e>
            <m:r>
              <w:rPr>
                <w:rFonts w:ascii="Cambria Math" w:hAnsi="Cambria Math"/>
              </w:rPr>
              <m:t>P</m:t>
            </m:r>
          </m:e>
          <m:sub>
            <m:r>
              <w:rPr>
                <w:rFonts w:ascii="Cambria Math" w:hAnsi="Cambria Math"/>
              </w:rPr>
              <m:t>S</m:t>
            </m:r>
          </m:sub>
        </m:sSub>
      </m:oMath>
      <w:r w:rsidR="00CC6572">
        <w:t xml:space="preserve"> </w:t>
      </w:r>
      <w:r w:rsidR="006C29F3">
        <w:tab/>
      </w:r>
      <w:r w:rsidR="006C29F3">
        <w:tab/>
      </w:r>
      <w:r w:rsidR="00CC6572">
        <w:t>Precio sensibilizado de una acción o tipo de cambio</w:t>
      </w:r>
      <w:r w:rsidR="006C29F3">
        <w:t>.</w:t>
      </w:r>
    </w:p>
    <w:p w:rsidR="00CC6572" w:rsidRDefault="00CC6572" w:rsidP="006C29F3">
      <w:pPr>
        <w:ind w:left="851"/>
        <w:jc w:val="both"/>
      </w:pPr>
      <m:oMath>
        <m:r>
          <w:rPr>
            <w:rFonts w:ascii="Cambria Math" w:hAnsi="Cambria Math"/>
          </w:rPr>
          <w:lastRenderedPageBreak/>
          <m:t xml:space="preserve">P </m:t>
        </m:r>
      </m:oMath>
      <w:r w:rsidR="006C29F3">
        <w:tab/>
      </w:r>
      <w:r w:rsidR="006C29F3">
        <w:tab/>
      </w:r>
      <w:r>
        <w:t>Precio de acción o tipo de cambio</w:t>
      </w:r>
      <w:r w:rsidR="006C29F3">
        <w:t>.</w:t>
      </w:r>
    </w:p>
    <w:p w:rsidR="00597DF8" w:rsidRDefault="00CC6572" w:rsidP="006C29F3">
      <w:pPr>
        <w:ind w:left="851"/>
        <w:jc w:val="both"/>
      </w:pPr>
      <m:oMath>
        <m:r>
          <w:rPr>
            <w:rFonts w:ascii="Cambria Math" w:hAnsi="Cambria Math"/>
          </w:rPr>
          <m:t xml:space="preserve">∆P% </m:t>
        </m:r>
      </m:oMath>
      <w:r w:rsidR="006C29F3">
        <w:tab/>
      </w:r>
      <w:r w:rsidR="006C29F3">
        <w:tab/>
      </w:r>
      <w:r w:rsidR="00597DF8">
        <w:t>Cambio porcentual para modificar el precio de una acción o un tipo de cambio</w:t>
      </w:r>
      <w:r w:rsidR="006C29F3">
        <w:t>.</w:t>
      </w:r>
    </w:p>
    <w:p w:rsidR="006C29F3" w:rsidRDefault="006C29F3" w:rsidP="006C29F3">
      <w:pPr>
        <w:ind w:left="851"/>
        <w:jc w:val="both"/>
      </w:pPr>
    </w:p>
    <w:p w:rsidR="00F23D85" w:rsidRDefault="00F23D85" w:rsidP="006C29F3">
      <w:pPr>
        <w:pStyle w:val="Ttulo2"/>
        <w:numPr>
          <w:ilvl w:val="0"/>
          <w:numId w:val="0"/>
        </w:numPr>
        <w:ind w:left="576"/>
      </w:pPr>
      <w:bookmarkStart w:id="38" w:name="_Toc332907251"/>
    </w:p>
    <w:p w:rsidR="00024324" w:rsidRDefault="006C29F3" w:rsidP="006C29F3">
      <w:pPr>
        <w:pStyle w:val="Ttulo2"/>
        <w:numPr>
          <w:ilvl w:val="0"/>
          <w:numId w:val="0"/>
        </w:numPr>
        <w:ind w:left="576"/>
      </w:pPr>
      <w:r>
        <w:t>Sensibilidad para b</w:t>
      </w:r>
      <w:r w:rsidR="00024324" w:rsidRPr="00804541">
        <w:t xml:space="preserve">onos de </w:t>
      </w:r>
      <w:r>
        <w:t>t</w:t>
      </w:r>
      <w:r w:rsidR="00024324" w:rsidRPr="00804541">
        <w:t xml:space="preserve">asa </w:t>
      </w:r>
      <w:r>
        <w:t>f</w:t>
      </w:r>
      <w:r w:rsidR="00024324" w:rsidRPr="00804541">
        <w:t xml:space="preserve">ija y </w:t>
      </w:r>
      <w:r>
        <w:t>cupón c</w:t>
      </w:r>
      <w:r w:rsidR="00024324" w:rsidRPr="00804541">
        <w:t>ero</w:t>
      </w:r>
      <w:bookmarkEnd w:id="38"/>
    </w:p>
    <w:p w:rsidR="006C29F3" w:rsidRPr="00804541" w:rsidRDefault="006C29F3" w:rsidP="006C29F3">
      <w:pPr>
        <w:jc w:val="both"/>
        <w:rPr>
          <w:rFonts w:ascii="Arial" w:hAnsi="Arial" w:cs="Arial"/>
          <w:sz w:val="20"/>
          <w:szCs w:val="20"/>
        </w:rPr>
      </w:pPr>
    </w:p>
    <w:p w:rsidR="00CC6572" w:rsidRDefault="00CC6572" w:rsidP="006C29F3">
      <w:pPr>
        <w:jc w:val="both"/>
        <w:rPr>
          <w:lang w:val="en-US"/>
        </w:rPr>
      </w:pPr>
      <w:r>
        <w:t xml:space="preserve"> </w:t>
      </w:r>
      <w:r w:rsidRPr="003D4847">
        <w:rPr>
          <w:rFonts w:ascii="Cambria Math" w:eastAsiaTheme="minorEastAsia" w:hAnsi="Cambria Math"/>
        </w:rPr>
        <w:br/>
      </w:r>
      <m:oMathPara>
        <m:oMathParaPr>
          <m:jc m:val="center"/>
        </m:oMathParaPr>
        <m:oMath>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-Dm×∆r</m:t>
              </m:r>
            </m:e>
          </m:d>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0.5×C×</m:t>
              </m:r>
              <m:sSup>
                <m:sSupPr>
                  <m:ctrlPr>
                    <w:rPr>
                      <w:rFonts w:ascii="Cambria Math" w:eastAsiaTheme="minorEastAsia" w:hAnsi="Cambria Math"/>
                      <w:i/>
                      <w:lang w:val="en-US"/>
                    </w:rPr>
                  </m:ctrlPr>
                </m:sSupPr>
                <m:e>
                  <m:r>
                    <w:rPr>
                      <w:rFonts w:ascii="Cambria Math" w:eastAsiaTheme="minorEastAsia" w:hAnsi="Cambria Math"/>
                      <w:lang w:val="en-US"/>
                    </w:rPr>
                    <m:t>∆r</m:t>
                  </m:r>
                </m:e>
                <m:sup>
                  <m:r>
                    <w:rPr>
                      <w:rFonts w:ascii="Cambria Math" w:eastAsiaTheme="minorEastAsia" w:hAnsi="Cambria Math"/>
                      <w:lang w:val="en-US"/>
                    </w:rPr>
                    <m:t>2</m:t>
                  </m:r>
                </m:sup>
              </m:sSup>
            </m:e>
          </m:d>
        </m:oMath>
      </m:oMathPara>
    </w:p>
    <w:p w:rsidR="00DC5D8C" w:rsidRDefault="00245A14" w:rsidP="006C29F3">
      <w:pPr>
        <w:jc w:val="both"/>
        <w:rPr>
          <w:lang w:val="en-US"/>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PL</m:t>
              </m:r>
            </m:e>
            <m:sub>
              <m:r>
                <w:rPr>
                  <w:rFonts w:ascii="Cambria Math" w:eastAsiaTheme="minorEastAsia" w:hAnsi="Cambria Math"/>
                  <w:lang w:val="en-US"/>
                </w:rPr>
                <m:t>S</m:t>
              </m:r>
            </m:sub>
          </m:sSub>
          <m:r>
            <w:rPr>
              <w:rFonts w:ascii="Cambria Math" w:eastAsiaTheme="minorEastAsia" w:hAnsi="Cambria Math"/>
              <w:lang w:val="en-US"/>
            </w:rPr>
            <m:t>=PL×</m:t>
          </m:r>
          <m:d>
            <m:dPr>
              <m:ctrlPr>
                <w:rPr>
                  <w:rFonts w:ascii="Cambria Math" w:eastAsiaTheme="minorEastAsia" w:hAnsi="Cambria Math"/>
                  <w:i/>
                  <w:lang w:val="en-US"/>
                </w:rPr>
              </m:ctrlPr>
            </m:dPr>
            <m:e>
              <m:r>
                <w:rPr>
                  <w:rFonts w:ascii="Cambria Math" w:eastAsiaTheme="minorEastAsia" w:hAnsi="Cambria Math"/>
                  <w:lang w:val="en-US"/>
                </w:rPr>
                <m:t>1±∆P</m:t>
              </m:r>
            </m:e>
          </m:d>
        </m:oMath>
      </m:oMathPara>
    </w:p>
    <w:p w:rsidR="00DC5D8C" w:rsidRDefault="00245A14" w:rsidP="006C29F3">
      <w:pPr>
        <w:jc w:val="both"/>
        <w:rPr>
          <w:lang w:val="en-US"/>
        </w:rPr>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PS</m:t>
              </m:r>
            </m:e>
            <m:sub>
              <m:r>
                <w:rPr>
                  <w:rFonts w:ascii="Cambria Math" w:eastAsiaTheme="minorEastAsia" w:hAnsi="Cambria Math"/>
                  <w:lang w:val="en-US"/>
                </w:rPr>
                <m:t>S</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PL</m:t>
              </m:r>
            </m:e>
            <m:sub>
              <m:r>
                <w:rPr>
                  <w:rFonts w:ascii="Cambria Math" w:eastAsiaTheme="minorEastAsia" w:hAnsi="Cambria Math"/>
                  <w:lang w:val="en-US"/>
                </w:rPr>
                <m:t>S</m:t>
              </m:r>
            </m:sub>
          </m:sSub>
          <m:r>
            <w:rPr>
              <w:rFonts w:ascii="Cambria Math" w:eastAsiaTheme="minorEastAsia" w:hAnsi="Cambria Math"/>
              <w:lang w:val="en-US"/>
            </w:rPr>
            <m:t>+I</m:t>
          </m:r>
        </m:oMath>
      </m:oMathPara>
    </w:p>
    <w:p w:rsidR="00DC5D8C" w:rsidRPr="00DC5D8C" w:rsidRDefault="00DC5D8C" w:rsidP="006C29F3">
      <w:pPr>
        <w:jc w:val="both"/>
        <w:rPr>
          <w:lang w:val="es-MX"/>
        </w:rPr>
      </w:pPr>
      <w:proofErr w:type="gramStart"/>
      <w:r w:rsidRPr="00DC5D8C">
        <w:rPr>
          <w:lang w:val="es-MX"/>
        </w:rPr>
        <w:t>donde</w:t>
      </w:r>
      <w:proofErr w:type="gramEnd"/>
      <w:r w:rsidRPr="00DC5D8C">
        <w:rPr>
          <w:lang w:val="es-MX"/>
        </w:rPr>
        <w:t>,</w:t>
      </w:r>
    </w:p>
    <w:p w:rsidR="00DC5D8C" w:rsidRPr="00DC5D8C" w:rsidRDefault="00DC5D8C" w:rsidP="006C29F3">
      <w:pPr>
        <w:ind w:left="851"/>
        <w:jc w:val="both"/>
        <w:rPr>
          <w:lang w:val="es-MX"/>
        </w:rPr>
      </w:pPr>
      <m:oMath>
        <m:r>
          <w:rPr>
            <w:rFonts w:ascii="Cambria Math" w:hAnsi="Cambria Math"/>
            <w:lang w:val="es-MX"/>
          </w:rPr>
          <m:t>∆</m:t>
        </m:r>
        <m:r>
          <w:rPr>
            <w:rFonts w:ascii="Cambria Math" w:hAnsi="Cambria Math"/>
            <w:lang w:val="en-US"/>
          </w:rPr>
          <m:t>P</m:t>
        </m:r>
      </m:oMath>
      <w:r w:rsidRPr="00DC5D8C">
        <w:rPr>
          <w:lang w:val="es-MX"/>
        </w:rPr>
        <w:t xml:space="preserve"> </w:t>
      </w:r>
      <w:r w:rsidR="006C29F3">
        <w:rPr>
          <w:lang w:val="es-MX"/>
        </w:rPr>
        <w:tab/>
      </w:r>
      <w:r w:rsidR="006C29F3">
        <w:rPr>
          <w:lang w:val="es-MX"/>
        </w:rPr>
        <w:tab/>
      </w:r>
      <w:r w:rsidRPr="00DC5D8C">
        <w:rPr>
          <w:lang w:val="es-MX"/>
        </w:rPr>
        <w:t xml:space="preserve">Factor de cambio del precio de un </w:t>
      </w:r>
      <w:r w:rsidR="006C29F3">
        <w:rPr>
          <w:lang w:val="es-MX"/>
        </w:rPr>
        <w:t>a</w:t>
      </w:r>
      <w:r w:rsidRPr="00DC5D8C">
        <w:rPr>
          <w:lang w:val="es-MX"/>
        </w:rPr>
        <w:t>ctivo</w:t>
      </w:r>
      <w:r w:rsidR="006C29F3">
        <w:rPr>
          <w:lang w:val="es-MX"/>
        </w:rPr>
        <w:t>.</w:t>
      </w:r>
    </w:p>
    <w:p w:rsidR="00DC5D8C" w:rsidRDefault="00DC5D8C"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Dm</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Duración modificada</w:t>
      </w:r>
      <w:r w:rsidR="006C29F3">
        <w:rPr>
          <w:rFonts w:asciiTheme="minorHAnsi" w:eastAsiaTheme="minorEastAsia" w:hAnsiTheme="minorHAnsi" w:cstheme="minorBidi"/>
          <w:lang w:val="es-MX"/>
        </w:rPr>
        <w:t>.</w:t>
      </w:r>
    </w:p>
    <w:p w:rsidR="00DC5D8C" w:rsidRDefault="00DC5D8C"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∆r</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 xml:space="preserve">Cambio en el factor de </w:t>
      </w:r>
      <w:r w:rsidR="006C29F3">
        <w:rPr>
          <w:rFonts w:asciiTheme="minorHAnsi" w:eastAsiaTheme="minorEastAsia" w:hAnsiTheme="minorHAnsi" w:cstheme="minorBidi"/>
          <w:lang w:val="es-MX"/>
        </w:rPr>
        <w:t>r</w:t>
      </w:r>
      <w:r>
        <w:rPr>
          <w:rFonts w:asciiTheme="minorHAnsi" w:eastAsiaTheme="minorEastAsia" w:hAnsiTheme="minorHAnsi" w:cstheme="minorBidi"/>
          <w:lang w:val="es-MX"/>
        </w:rPr>
        <w:t>iesgo de un activo, expresado en puntos base</w:t>
      </w:r>
      <w:r w:rsidR="006C29F3">
        <w:rPr>
          <w:rFonts w:asciiTheme="minorHAnsi" w:eastAsiaTheme="minorEastAsia" w:hAnsiTheme="minorHAnsi" w:cstheme="minorBidi"/>
          <w:lang w:val="es-MX"/>
        </w:rPr>
        <w:t>.</w:t>
      </w:r>
    </w:p>
    <w:p w:rsidR="00DC5D8C" w:rsidRDefault="00DC5D8C"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C</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Convexidad</w:t>
      </w:r>
      <w:r w:rsidR="006C29F3">
        <w:rPr>
          <w:rFonts w:asciiTheme="minorHAnsi" w:eastAsiaTheme="minorEastAsia" w:hAnsiTheme="minorHAnsi" w:cstheme="minorBidi"/>
          <w:lang w:val="es-MX"/>
        </w:rPr>
        <w:t>.</w:t>
      </w:r>
    </w:p>
    <w:p w:rsidR="00DC5D8C" w:rsidRDefault="00DC5D8C"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PL</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 xml:space="preserve">Precio </w:t>
      </w:r>
      <w:r w:rsidR="006C29F3">
        <w:rPr>
          <w:rFonts w:asciiTheme="minorHAnsi" w:eastAsiaTheme="minorEastAsia" w:hAnsiTheme="minorHAnsi" w:cstheme="minorBidi"/>
          <w:lang w:val="es-MX"/>
        </w:rPr>
        <w:t>l</w:t>
      </w:r>
      <w:r>
        <w:rPr>
          <w:rFonts w:asciiTheme="minorHAnsi" w:eastAsiaTheme="minorEastAsia" w:hAnsiTheme="minorHAnsi" w:cstheme="minorBidi"/>
          <w:lang w:val="es-MX"/>
        </w:rPr>
        <w:t>impio</w:t>
      </w:r>
      <w:r w:rsidR="006C29F3">
        <w:rPr>
          <w:rFonts w:asciiTheme="minorHAnsi" w:eastAsiaTheme="minorEastAsia" w:hAnsiTheme="minorHAnsi" w:cstheme="minorBidi"/>
          <w:lang w:val="es-MX"/>
        </w:rPr>
        <w:t>.</w:t>
      </w:r>
    </w:p>
    <w:p w:rsidR="00DC5D8C" w:rsidRDefault="00245A14" w:rsidP="006C29F3">
      <w:pPr>
        <w:ind w:left="851"/>
        <w:jc w:val="both"/>
        <w:rPr>
          <w:rFonts w:asciiTheme="minorHAnsi" w:eastAsiaTheme="minorEastAsia" w:hAnsiTheme="minorHAnsi" w:cstheme="minorBidi"/>
          <w:lang w:val="es-MX"/>
        </w:rPr>
      </w:pPr>
      <m:oMath>
        <m:sSub>
          <m:sSubPr>
            <m:ctrlPr>
              <w:rPr>
                <w:rFonts w:ascii="Cambria Math" w:eastAsiaTheme="minorEastAsia" w:hAnsi="Cambria Math" w:cstheme="minorBidi"/>
                <w:i/>
                <w:lang w:val="es-MX"/>
              </w:rPr>
            </m:ctrlPr>
          </m:sSubPr>
          <m:e>
            <m:r>
              <w:rPr>
                <w:rFonts w:ascii="Cambria Math" w:eastAsiaTheme="minorEastAsia" w:hAnsi="Cambria Math" w:cstheme="minorBidi"/>
                <w:lang w:val="es-MX"/>
              </w:rPr>
              <m:t>PL</m:t>
            </m:r>
          </m:e>
          <m:sub>
            <m:r>
              <w:rPr>
                <w:rFonts w:ascii="Cambria Math" w:eastAsiaTheme="minorEastAsia" w:hAnsi="Cambria Math" w:cstheme="minorBidi"/>
                <w:lang w:val="es-MX"/>
              </w:rPr>
              <m:t>S</m:t>
            </m:r>
          </m:sub>
        </m:sSub>
      </m:oMath>
      <w:r w:rsidR="00DC5D8C">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sidR="00DC5D8C">
        <w:rPr>
          <w:rFonts w:asciiTheme="minorHAnsi" w:eastAsiaTheme="minorEastAsia" w:hAnsiTheme="minorHAnsi" w:cstheme="minorBidi"/>
          <w:lang w:val="es-MX"/>
        </w:rPr>
        <w:t>Precio limpio sensibilizado</w:t>
      </w:r>
      <w:r w:rsidR="006C29F3">
        <w:rPr>
          <w:rFonts w:asciiTheme="minorHAnsi" w:eastAsiaTheme="minorEastAsia" w:hAnsiTheme="minorHAnsi" w:cstheme="minorBidi"/>
          <w:lang w:val="es-MX"/>
        </w:rPr>
        <w:t>.</w:t>
      </w:r>
    </w:p>
    <w:p w:rsidR="00DC5D8C" w:rsidRDefault="00245A14" w:rsidP="006C29F3">
      <w:pPr>
        <w:ind w:left="851"/>
        <w:jc w:val="both"/>
        <w:rPr>
          <w:rFonts w:asciiTheme="minorHAnsi" w:eastAsiaTheme="minorEastAsia" w:hAnsiTheme="minorHAnsi" w:cstheme="minorBidi"/>
          <w:lang w:val="es-MX"/>
        </w:rPr>
      </w:pPr>
      <m:oMath>
        <m:sSub>
          <m:sSubPr>
            <m:ctrlPr>
              <w:rPr>
                <w:rFonts w:ascii="Cambria Math" w:eastAsiaTheme="minorEastAsia" w:hAnsi="Cambria Math" w:cstheme="minorBidi"/>
                <w:i/>
                <w:lang w:val="es-MX"/>
              </w:rPr>
            </m:ctrlPr>
          </m:sSubPr>
          <m:e>
            <m:r>
              <w:rPr>
                <w:rFonts w:ascii="Cambria Math" w:eastAsiaTheme="minorEastAsia" w:hAnsi="Cambria Math" w:cstheme="minorBidi"/>
                <w:lang w:val="es-MX"/>
              </w:rPr>
              <m:t>PS</m:t>
            </m:r>
          </m:e>
          <m:sub>
            <m:r>
              <w:rPr>
                <w:rFonts w:ascii="Cambria Math" w:eastAsiaTheme="minorEastAsia" w:hAnsi="Cambria Math" w:cstheme="minorBidi"/>
                <w:lang w:val="es-MX"/>
              </w:rPr>
              <m:t>S</m:t>
            </m:r>
          </m:sub>
        </m:sSub>
      </m:oMath>
      <w:r w:rsidR="00DC5D8C">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sidR="00DC5D8C">
        <w:rPr>
          <w:rFonts w:asciiTheme="minorHAnsi" w:eastAsiaTheme="minorEastAsia" w:hAnsiTheme="minorHAnsi" w:cstheme="minorBidi"/>
          <w:lang w:val="es-MX"/>
        </w:rPr>
        <w:t>Precio sucio sensibilizado</w:t>
      </w:r>
      <w:r w:rsidR="006C29F3">
        <w:rPr>
          <w:rFonts w:asciiTheme="minorHAnsi" w:eastAsiaTheme="minorEastAsia" w:hAnsiTheme="minorHAnsi" w:cstheme="minorBidi"/>
          <w:lang w:val="es-MX"/>
        </w:rPr>
        <w:t>.</w:t>
      </w:r>
    </w:p>
    <w:p w:rsidR="00DC5D8C" w:rsidRDefault="00DC5D8C"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I</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Intereses</w:t>
      </w:r>
      <w:r w:rsidR="006C29F3">
        <w:rPr>
          <w:rFonts w:asciiTheme="minorHAnsi" w:eastAsiaTheme="minorEastAsia" w:hAnsiTheme="minorHAnsi" w:cstheme="minorBidi"/>
          <w:lang w:val="es-MX"/>
        </w:rPr>
        <w:t>.</w:t>
      </w:r>
    </w:p>
    <w:p w:rsidR="0053306E" w:rsidRDefault="0053306E" w:rsidP="006C29F3">
      <w:pPr>
        <w:jc w:val="both"/>
      </w:pPr>
    </w:p>
    <w:p w:rsidR="00024324" w:rsidRDefault="0053306E" w:rsidP="006C29F3">
      <w:pPr>
        <w:pStyle w:val="Ttulo2"/>
        <w:numPr>
          <w:ilvl w:val="0"/>
          <w:numId w:val="0"/>
        </w:numPr>
        <w:ind w:left="576"/>
      </w:pPr>
      <w:bookmarkStart w:id="39" w:name="_Toc332907252"/>
      <w:r>
        <w:t>Sensibilidad para Bonos de Tasa Variable</w:t>
      </w:r>
      <w:bookmarkEnd w:id="39"/>
    </w:p>
    <w:p w:rsidR="006C29F3" w:rsidRDefault="006C29F3" w:rsidP="006C29F3">
      <w:pPr>
        <w:jc w:val="both"/>
      </w:pPr>
    </w:p>
    <w:p w:rsidR="00CC6572" w:rsidRPr="006C29F3" w:rsidRDefault="0053306E" w:rsidP="006C29F3">
      <w:pPr>
        <w:jc w:val="both"/>
      </w:pPr>
      <m:oMathPara>
        <m:oMath>
          <m:r>
            <w:rPr>
              <w:rFonts w:ascii="Cambria Math" w:eastAsiaTheme="minorEastAsia" w:hAnsi="Cambria Math"/>
            </w:rPr>
            <m:t>∆</m:t>
          </m:r>
          <m:r>
            <w:rPr>
              <w:rFonts w:ascii="Cambria Math" w:eastAsiaTheme="minorEastAsia" w:hAnsi="Cambria Math"/>
              <w:lang w:val="en-US"/>
            </w:rPr>
            <m:t>P</m:t>
          </m:r>
          <m:r>
            <w:rPr>
              <w:rFonts w:ascii="Cambria Math" w:eastAsiaTheme="minorEastAsia" w:hAnsi="Cambria Math"/>
            </w:rPr>
            <m:t>=</m:t>
          </m:r>
          <m:d>
            <m:dPr>
              <m:ctrlPr>
                <w:rPr>
                  <w:rFonts w:ascii="Cambria Math" w:eastAsiaTheme="minorEastAsia" w:hAnsi="Cambria Math"/>
                  <w:i/>
                  <w:lang w:val="en-US"/>
                </w:rPr>
              </m:ctrlPr>
            </m:dPr>
            <m:e>
              <m:r>
                <w:rPr>
                  <w:rFonts w:ascii="Cambria Math" w:eastAsiaTheme="minorEastAsia" w:hAnsi="Cambria Math"/>
                </w:rPr>
                <m:t>-</m:t>
              </m:r>
              <m:r>
                <w:rPr>
                  <w:rFonts w:ascii="Cambria Math" w:eastAsiaTheme="minorEastAsia" w:hAnsi="Cambria Math"/>
                  <w:lang w:val="en-US"/>
                </w:rPr>
                <m:t>Dc</m:t>
              </m:r>
              <m:r>
                <w:rPr>
                  <w:rFonts w:ascii="Cambria Math" w:eastAsiaTheme="minorEastAsia" w:hAnsi="Cambria Math"/>
                </w:rPr>
                <m:t>×∆</m:t>
              </m:r>
              <m:r>
                <w:rPr>
                  <w:rFonts w:ascii="Cambria Math" w:eastAsiaTheme="minorEastAsia" w:hAnsi="Cambria Math"/>
                  <w:lang w:val="en-US"/>
                </w:rPr>
                <m:t>r</m:t>
              </m:r>
            </m:e>
          </m:d>
          <m:r>
            <w:rPr>
              <w:rFonts w:ascii="Cambria Math" w:eastAsiaTheme="minorEastAsia" w:hAnsi="Cambria Math"/>
            </w:rPr>
            <m:t>+</m:t>
          </m:r>
          <m:d>
            <m:dPr>
              <m:ctrlPr>
                <w:rPr>
                  <w:rFonts w:ascii="Cambria Math" w:eastAsiaTheme="minorEastAsia" w:hAnsi="Cambria Math"/>
                  <w:i/>
                  <w:lang w:val="en-US"/>
                </w:rPr>
              </m:ctrlPr>
            </m:dPr>
            <m:e>
              <m:r>
                <w:rPr>
                  <w:rFonts w:ascii="Cambria Math" w:eastAsiaTheme="minorEastAsia" w:hAnsi="Cambria Math"/>
                </w:rPr>
                <m:t>0.5×</m:t>
              </m:r>
              <m:r>
                <w:rPr>
                  <w:rFonts w:ascii="Cambria Math" w:eastAsiaTheme="minorEastAsia" w:hAnsi="Cambria Math"/>
                  <w:lang w:val="en-US"/>
                </w:rPr>
                <m:t>Cc</m:t>
              </m:r>
              <m:r>
                <w:rPr>
                  <w:rFonts w:ascii="Cambria Math" w:eastAsiaTheme="minorEastAsia" w:hAnsi="Cambria Math"/>
                </w:rPr>
                <m:t>×</m:t>
              </m:r>
              <m:sSup>
                <m:sSupPr>
                  <m:ctrlPr>
                    <w:rPr>
                      <w:rFonts w:ascii="Cambria Math" w:eastAsiaTheme="minorEastAsia" w:hAnsi="Cambria Math"/>
                      <w:i/>
                      <w:lang w:val="en-US"/>
                    </w:rPr>
                  </m:ctrlPr>
                </m:sSupPr>
                <m:e>
                  <m:r>
                    <w:rPr>
                      <w:rFonts w:ascii="Cambria Math" w:eastAsiaTheme="minorEastAsia" w:hAnsi="Cambria Math"/>
                    </w:rPr>
                    <m:t>∆</m:t>
                  </m:r>
                  <m:r>
                    <w:rPr>
                      <w:rFonts w:ascii="Cambria Math" w:eastAsiaTheme="minorEastAsia" w:hAnsi="Cambria Math"/>
                      <w:lang w:val="en-US"/>
                    </w:rPr>
                    <m:t>r</m:t>
                  </m:r>
                </m:e>
                <m:sup>
                  <m:r>
                    <w:rPr>
                      <w:rFonts w:ascii="Cambria Math" w:eastAsiaTheme="minorEastAsia" w:hAnsi="Cambria Math"/>
                    </w:rPr>
                    <m:t>2</m:t>
                  </m:r>
                </m:sup>
              </m:sSup>
            </m:e>
          </m:d>
        </m:oMath>
      </m:oMathPara>
    </w:p>
    <w:p w:rsidR="0053306E" w:rsidRPr="006C29F3" w:rsidRDefault="00245A14" w:rsidP="006C29F3">
      <w:pPr>
        <w:jc w:val="both"/>
      </w:pPr>
      <m:oMathPara>
        <m:oMath>
          <m:sSub>
            <m:sSubPr>
              <m:ctrlPr>
                <w:rPr>
                  <w:rFonts w:ascii="Cambria Math" w:eastAsiaTheme="minorEastAsia" w:hAnsi="Cambria Math"/>
                  <w:i/>
                  <w:lang w:val="en-US"/>
                </w:rPr>
              </m:ctrlPr>
            </m:sSubPr>
            <m:e>
              <m:r>
                <w:rPr>
                  <w:rFonts w:ascii="Cambria Math" w:eastAsiaTheme="minorEastAsia" w:hAnsi="Cambria Math"/>
                  <w:lang w:val="en-US"/>
                </w:rPr>
                <m:t>PL</m:t>
              </m:r>
            </m:e>
            <m:sub>
              <m:r>
                <w:rPr>
                  <w:rFonts w:ascii="Cambria Math" w:eastAsiaTheme="minorEastAsia" w:hAnsi="Cambria Math"/>
                  <w:lang w:val="en-US"/>
                </w:rPr>
                <m:t>S</m:t>
              </m:r>
            </m:sub>
          </m:sSub>
          <m:r>
            <w:rPr>
              <w:rFonts w:ascii="Cambria Math" w:eastAsiaTheme="minorEastAsia" w:hAnsi="Cambria Math"/>
            </w:rPr>
            <m:t>=</m:t>
          </m:r>
          <m:r>
            <w:rPr>
              <w:rFonts w:ascii="Cambria Math" w:eastAsiaTheme="minorEastAsia" w:hAnsi="Cambria Math"/>
              <w:lang w:val="en-US"/>
            </w:rPr>
            <m:t>PL</m:t>
          </m:r>
          <m:r>
            <w:rPr>
              <w:rFonts w:ascii="Cambria Math" w:eastAsiaTheme="minorEastAsia" w:hAnsi="Cambria Math"/>
            </w:rPr>
            <m:t>×</m:t>
          </m:r>
          <m:d>
            <m:dPr>
              <m:ctrlPr>
                <w:rPr>
                  <w:rFonts w:ascii="Cambria Math" w:eastAsiaTheme="minorEastAsia" w:hAnsi="Cambria Math"/>
                  <w:i/>
                  <w:lang w:val="en-US"/>
                </w:rPr>
              </m:ctrlPr>
            </m:dPr>
            <m:e>
              <m:r>
                <w:rPr>
                  <w:rFonts w:ascii="Cambria Math" w:eastAsiaTheme="minorEastAsia" w:hAnsi="Cambria Math"/>
                </w:rPr>
                <m:t>1±∆</m:t>
              </m:r>
              <m:r>
                <w:rPr>
                  <w:rFonts w:ascii="Cambria Math" w:eastAsiaTheme="minorEastAsia" w:hAnsi="Cambria Math"/>
                  <w:lang w:val="en-US"/>
                </w:rPr>
                <m:t>P</m:t>
              </m:r>
            </m:e>
          </m:d>
        </m:oMath>
      </m:oMathPara>
    </w:p>
    <w:p w:rsidR="0053306E" w:rsidRPr="0053306E" w:rsidRDefault="00245A14" w:rsidP="006C29F3">
      <w:pPr>
        <w:jc w:val="both"/>
      </w:pPr>
      <m:oMathPara>
        <m:oMath>
          <m:sSub>
            <m:sSubPr>
              <m:ctrlPr>
                <w:rPr>
                  <w:rFonts w:ascii="Cambria Math" w:eastAsiaTheme="minorEastAsia" w:hAnsi="Cambria Math"/>
                  <w:i/>
                  <w:lang w:val="en-US"/>
                </w:rPr>
              </m:ctrlPr>
            </m:sSubPr>
            <m:e>
              <m:r>
                <w:rPr>
                  <w:rFonts w:ascii="Cambria Math" w:eastAsiaTheme="minorEastAsia" w:hAnsi="Cambria Math"/>
                  <w:lang w:val="en-US"/>
                </w:rPr>
                <m:t>PS</m:t>
              </m:r>
            </m:e>
            <m:sub>
              <m:r>
                <w:rPr>
                  <w:rFonts w:ascii="Cambria Math" w:eastAsiaTheme="minorEastAsia" w:hAnsi="Cambria Math"/>
                  <w:lang w:val="en-US"/>
                </w:rPr>
                <m:t>S</m:t>
              </m:r>
            </m:sub>
          </m:sSub>
          <m:r>
            <w:rPr>
              <w:rFonts w:ascii="Cambria Math" w:eastAsiaTheme="minorEastAsia" w:hAnsi="Cambria Math"/>
            </w:rPr>
            <m:t>=</m:t>
          </m:r>
          <m:sSub>
            <m:sSubPr>
              <m:ctrlPr>
                <w:rPr>
                  <w:rFonts w:ascii="Cambria Math" w:eastAsiaTheme="minorEastAsia" w:hAnsi="Cambria Math"/>
                  <w:i/>
                  <w:lang w:val="en-US"/>
                </w:rPr>
              </m:ctrlPr>
            </m:sSubPr>
            <m:e>
              <m:r>
                <w:rPr>
                  <w:rFonts w:ascii="Cambria Math" w:eastAsiaTheme="minorEastAsia" w:hAnsi="Cambria Math"/>
                  <w:lang w:val="en-US"/>
                </w:rPr>
                <m:t>PL</m:t>
              </m:r>
            </m:e>
            <m:sub>
              <m:r>
                <w:rPr>
                  <w:rFonts w:ascii="Cambria Math" w:eastAsiaTheme="minorEastAsia" w:hAnsi="Cambria Math"/>
                  <w:lang w:val="en-US"/>
                </w:rPr>
                <m:t>S</m:t>
              </m:r>
            </m:sub>
          </m:sSub>
          <m:r>
            <w:rPr>
              <w:rFonts w:ascii="Cambria Math" w:eastAsiaTheme="minorEastAsia" w:hAnsi="Cambria Math"/>
            </w:rPr>
            <m:t>+</m:t>
          </m:r>
          <m:r>
            <w:rPr>
              <w:rFonts w:ascii="Cambria Math" w:eastAsiaTheme="minorEastAsia" w:hAnsi="Cambria Math"/>
              <w:lang w:val="en-US"/>
            </w:rPr>
            <m:t>I</m:t>
          </m:r>
        </m:oMath>
      </m:oMathPara>
    </w:p>
    <w:p w:rsidR="0053306E" w:rsidRDefault="0053306E" w:rsidP="006C29F3">
      <w:pPr>
        <w:jc w:val="both"/>
      </w:pPr>
      <w:proofErr w:type="gramStart"/>
      <w:r>
        <w:t>donde</w:t>
      </w:r>
      <w:proofErr w:type="gramEnd"/>
      <w:r>
        <w:t xml:space="preserve">, </w:t>
      </w:r>
    </w:p>
    <w:p w:rsidR="0053306E" w:rsidRPr="00DC5D8C" w:rsidRDefault="0053306E" w:rsidP="006C29F3">
      <w:pPr>
        <w:ind w:left="851"/>
        <w:jc w:val="both"/>
        <w:rPr>
          <w:lang w:val="es-MX"/>
        </w:rPr>
      </w:pPr>
      <m:oMath>
        <m:r>
          <w:rPr>
            <w:rFonts w:ascii="Cambria Math" w:hAnsi="Cambria Math"/>
            <w:lang w:val="es-MX"/>
          </w:rPr>
          <w:lastRenderedPageBreak/>
          <m:t>∆</m:t>
        </m:r>
        <m:r>
          <w:rPr>
            <w:rFonts w:ascii="Cambria Math" w:hAnsi="Cambria Math"/>
            <w:lang w:val="en-US"/>
          </w:rPr>
          <m:t>P</m:t>
        </m:r>
      </m:oMath>
      <w:r w:rsidRPr="00DC5D8C">
        <w:rPr>
          <w:lang w:val="es-MX"/>
        </w:rPr>
        <w:t xml:space="preserve"> </w:t>
      </w:r>
      <w:r w:rsidR="006C29F3">
        <w:rPr>
          <w:lang w:val="es-MX"/>
        </w:rPr>
        <w:tab/>
      </w:r>
      <w:r w:rsidR="006C29F3">
        <w:rPr>
          <w:lang w:val="es-MX"/>
        </w:rPr>
        <w:tab/>
      </w:r>
      <w:r w:rsidRPr="00DC5D8C">
        <w:rPr>
          <w:lang w:val="es-MX"/>
        </w:rPr>
        <w:t>Fac</w:t>
      </w:r>
      <w:r w:rsidR="006C29F3">
        <w:rPr>
          <w:lang w:val="es-MX"/>
        </w:rPr>
        <w:t>tor de cambio del precio de un a</w:t>
      </w:r>
      <w:r w:rsidRPr="00DC5D8C">
        <w:rPr>
          <w:lang w:val="es-MX"/>
        </w:rPr>
        <w:t>ctivo</w:t>
      </w:r>
      <w:r w:rsidR="006C29F3">
        <w:rPr>
          <w:lang w:val="es-MX"/>
        </w:rPr>
        <w:t>.</w:t>
      </w:r>
    </w:p>
    <w:p w:rsidR="0053306E" w:rsidRDefault="0053306E"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Dc</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Duración al corte de cupón</w:t>
      </w:r>
      <w:r w:rsidR="006C29F3">
        <w:rPr>
          <w:rFonts w:asciiTheme="minorHAnsi" w:eastAsiaTheme="minorEastAsia" w:hAnsiTheme="minorHAnsi" w:cstheme="minorBidi"/>
          <w:lang w:val="es-MX"/>
        </w:rPr>
        <w:t>.</w:t>
      </w:r>
    </w:p>
    <w:p w:rsidR="0053306E" w:rsidRDefault="0053306E"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∆r</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t>Cambio en el factor de r</w:t>
      </w:r>
      <w:r>
        <w:rPr>
          <w:rFonts w:asciiTheme="minorHAnsi" w:eastAsiaTheme="minorEastAsia" w:hAnsiTheme="minorHAnsi" w:cstheme="minorBidi"/>
          <w:lang w:val="es-MX"/>
        </w:rPr>
        <w:t>iesgo de un activo, expresado en puntos base</w:t>
      </w:r>
      <w:r w:rsidR="006C29F3">
        <w:rPr>
          <w:rFonts w:asciiTheme="minorHAnsi" w:eastAsiaTheme="minorEastAsia" w:hAnsiTheme="minorHAnsi" w:cstheme="minorBidi"/>
          <w:lang w:val="es-MX"/>
        </w:rPr>
        <w:t>.</w:t>
      </w:r>
    </w:p>
    <w:p w:rsidR="0053306E" w:rsidRDefault="0053306E"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Cc</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Convexidad al corte de cupón</w:t>
      </w:r>
      <w:r w:rsidR="006C29F3">
        <w:rPr>
          <w:rFonts w:asciiTheme="minorHAnsi" w:eastAsiaTheme="minorEastAsia" w:hAnsiTheme="minorHAnsi" w:cstheme="minorBidi"/>
          <w:lang w:val="es-MX"/>
        </w:rPr>
        <w:t>.</w:t>
      </w:r>
    </w:p>
    <w:p w:rsidR="0053306E" w:rsidRDefault="0053306E"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PL</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 xml:space="preserve">Precio </w:t>
      </w:r>
      <w:r w:rsidR="006C29F3">
        <w:rPr>
          <w:rFonts w:asciiTheme="minorHAnsi" w:eastAsiaTheme="minorEastAsia" w:hAnsiTheme="minorHAnsi" w:cstheme="minorBidi"/>
          <w:lang w:val="es-MX"/>
        </w:rPr>
        <w:t>l</w:t>
      </w:r>
      <w:r>
        <w:rPr>
          <w:rFonts w:asciiTheme="minorHAnsi" w:eastAsiaTheme="minorEastAsia" w:hAnsiTheme="minorHAnsi" w:cstheme="minorBidi"/>
          <w:lang w:val="es-MX"/>
        </w:rPr>
        <w:t>impio</w:t>
      </w:r>
      <w:r w:rsidR="006C29F3">
        <w:rPr>
          <w:rFonts w:asciiTheme="minorHAnsi" w:eastAsiaTheme="minorEastAsia" w:hAnsiTheme="minorHAnsi" w:cstheme="minorBidi"/>
          <w:lang w:val="es-MX"/>
        </w:rPr>
        <w:t>.</w:t>
      </w:r>
    </w:p>
    <w:p w:rsidR="0053306E" w:rsidRDefault="00245A14" w:rsidP="006C29F3">
      <w:pPr>
        <w:ind w:left="851"/>
        <w:jc w:val="both"/>
        <w:rPr>
          <w:rFonts w:asciiTheme="minorHAnsi" w:eastAsiaTheme="minorEastAsia" w:hAnsiTheme="minorHAnsi" w:cstheme="minorBidi"/>
          <w:lang w:val="es-MX"/>
        </w:rPr>
      </w:pPr>
      <m:oMath>
        <m:sSub>
          <m:sSubPr>
            <m:ctrlPr>
              <w:rPr>
                <w:rFonts w:ascii="Cambria Math" w:eastAsiaTheme="minorEastAsia" w:hAnsi="Cambria Math" w:cstheme="minorBidi"/>
                <w:i/>
                <w:lang w:val="es-MX"/>
              </w:rPr>
            </m:ctrlPr>
          </m:sSubPr>
          <m:e>
            <m:r>
              <w:rPr>
                <w:rFonts w:ascii="Cambria Math" w:eastAsiaTheme="minorEastAsia" w:hAnsi="Cambria Math" w:cstheme="minorBidi"/>
                <w:lang w:val="es-MX"/>
              </w:rPr>
              <m:t>PL</m:t>
            </m:r>
          </m:e>
          <m:sub>
            <m:r>
              <w:rPr>
                <w:rFonts w:ascii="Cambria Math" w:eastAsiaTheme="minorEastAsia" w:hAnsi="Cambria Math" w:cstheme="minorBidi"/>
                <w:lang w:val="es-MX"/>
              </w:rPr>
              <m:t>S</m:t>
            </m:r>
          </m:sub>
        </m:sSub>
      </m:oMath>
      <w:r w:rsidR="0053306E">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sidR="0053306E">
        <w:rPr>
          <w:rFonts w:asciiTheme="minorHAnsi" w:eastAsiaTheme="minorEastAsia" w:hAnsiTheme="minorHAnsi" w:cstheme="minorBidi"/>
          <w:lang w:val="es-MX"/>
        </w:rPr>
        <w:t>Precio limpio sensibilizado</w:t>
      </w:r>
      <w:r w:rsidR="006C29F3">
        <w:rPr>
          <w:rFonts w:asciiTheme="minorHAnsi" w:eastAsiaTheme="minorEastAsia" w:hAnsiTheme="minorHAnsi" w:cstheme="minorBidi"/>
          <w:lang w:val="es-MX"/>
        </w:rPr>
        <w:t>.</w:t>
      </w:r>
    </w:p>
    <w:p w:rsidR="0053306E" w:rsidRDefault="00245A14" w:rsidP="006C29F3">
      <w:pPr>
        <w:ind w:left="851"/>
        <w:jc w:val="both"/>
        <w:rPr>
          <w:rFonts w:asciiTheme="minorHAnsi" w:eastAsiaTheme="minorEastAsia" w:hAnsiTheme="minorHAnsi" w:cstheme="minorBidi"/>
          <w:lang w:val="es-MX"/>
        </w:rPr>
      </w:pPr>
      <m:oMath>
        <m:sSub>
          <m:sSubPr>
            <m:ctrlPr>
              <w:rPr>
                <w:rFonts w:ascii="Cambria Math" w:eastAsiaTheme="minorEastAsia" w:hAnsi="Cambria Math" w:cstheme="minorBidi"/>
                <w:i/>
                <w:lang w:val="es-MX"/>
              </w:rPr>
            </m:ctrlPr>
          </m:sSubPr>
          <m:e>
            <m:r>
              <w:rPr>
                <w:rFonts w:ascii="Cambria Math" w:eastAsiaTheme="minorEastAsia" w:hAnsi="Cambria Math" w:cstheme="minorBidi"/>
                <w:lang w:val="es-MX"/>
              </w:rPr>
              <m:t>PS</m:t>
            </m:r>
          </m:e>
          <m:sub>
            <m:r>
              <w:rPr>
                <w:rFonts w:ascii="Cambria Math" w:eastAsiaTheme="minorEastAsia" w:hAnsi="Cambria Math" w:cstheme="minorBidi"/>
                <w:lang w:val="es-MX"/>
              </w:rPr>
              <m:t>S</m:t>
            </m:r>
          </m:sub>
        </m:sSub>
      </m:oMath>
      <w:r w:rsidR="0053306E">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sidR="0053306E">
        <w:rPr>
          <w:rFonts w:asciiTheme="minorHAnsi" w:eastAsiaTheme="minorEastAsia" w:hAnsiTheme="minorHAnsi" w:cstheme="minorBidi"/>
          <w:lang w:val="es-MX"/>
        </w:rPr>
        <w:t>Precio sucio sensibilizado</w:t>
      </w:r>
      <w:r w:rsidR="006C29F3">
        <w:rPr>
          <w:rFonts w:asciiTheme="minorHAnsi" w:eastAsiaTheme="minorEastAsia" w:hAnsiTheme="minorHAnsi" w:cstheme="minorBidi"/>
          <w:lang w:val="es-MX"/>
        </w:rPr>
        <w:t>.</w:t>
      </w:r>
    </w:p>
    <w:p w:rsidR="0053306E" w:rsidRDefault="0053306E" w:rsidP="006C29F3">
      <w:pPr>
        <w:ind w:left="851"/>
        <w:jc w:val="both"/>
        <w:rPr>
          <w:rFonts w:asciiTheme="minorHAnsi" w:eastAsiaTheme="minorEastAsia" w:hAnsiTheme="minorHAnsi" w:cstheme="minorBidi"/>
          <w:lang w:val="es-MX"/>
        </w:rPr>
      </w:pPr>
      <m:oMath>
        <m:r>
          <w:rPr>
            <w:rFonts w:ascii="Cambria Math" w:eastAsiaTheme="minorEastAsia" w:hAnsi="Cambria Math" w:cstheme="minorBidi"/>
            <w:lang w:val="es-MX"/>
          </w:rPr>
          <m:t>I</m:t>
        </m:r>
      </m:oMath>
      <w:r>
        <w:rPr>
          <w:rFonts w:asciiTheme="minorHAnsi" w:eastAsiaTheme="minorEastAsia" w:hAnsiTheme="minorHAnsi" w:cstheme="minorBidi"/>
          <w:lang w:val="es-MX"/>
        </w:rPr>
        <w:t xml:space="preserve"> </w:t>
      </w:r>
      <w:r w:rsidR="006C29F3">
        <w:rPr>
          <w:rFonts w:asciiTheme="minorHAnsi" w:eastAsiaTheme="minorEastAsia" w:hAnsiTheme="minorHAnsi" w:cstheme="minorBidi"/>
          <w:lang w:val="es-MX"/>
        </w:rPr>
        <w:tab/>
      </w:r>
      <w:r w:rsidR="006C29F3">
        <w:rPr>
          <w:rFonts w:asciiTheme="minorHAnsi" w:eastAsiaTheme="minorEastAsia" w:hAnsiTheme="minorHAnsi" w:cstheme="minorBidi"/>
          <w:lang w:val="es-MX"/>
        </w:rPr>
        <w:tab/>
      </w:r>
      <w:r>
        <w:rPr>
          <w:rFonts w:asciiTheme="minorHAnsi" w:eastAsiaTheme="minorEastAsia" w:hAnsiTheme="minorHAnsi" w:cstheme="minorBidi"/>
          <w:lang w:val="es-MX"/>
        </w:rPr>
        <w:t>Intereses</w:t>
      </w:r>
      <w:r w:rsidR="006C29F3">
        <w:rPr>
          <w:rFonts w:asciiTheme="minorHAnsi" w:eastAsiaTheme="minorEastAsia" w:hAnsiTheme="minorHAnsi" w:cstheme="minorBidi"/>
          <w:lang w:val="es-MX"/>
        </w:rPr>
        <w:t>.</w:t>
      </w:r>
    </w:p>
    <w:p w:rsidR="0035588C" w:rsidRDefault="0035588C" w:rsidP="006C29F3">
      <w:pPr>
        <w:jc w:val="both"/>
      </w:pPr>
    </w:p>
    <w:p w:rsidR="0053306E" w:rsidRDefault="0035588C" w:rsidP="006C29F3">
      <w:pPr>
        <w:pStyle w:val="Ttulo1"/>
        <w:numPr>
          <w:ilvl w:val="0"/>
          <w:numId w:val="0"/>
        </w:numPr>
        <w:ind w:left="432"/>
      </w:pPr>
      <w:bookmarkStart w:id="40" w:name="_Toc332907253"/>
      <w:r w:rsidRPr="0035588C">
        <w:t xml:space="preserve">Pruebas bajo </w:t>
      </w:r>
      <w:r w:rsidR="006C29F3">
        <w:t>c</w:t>
      </w:r>
      <w:r w:rsidRPr="0035588C">
        <w:t xml:space="preserve">ondiciones extremas para </w:t>
      </w:r>
      <w:r w:rsidR="006C29F3">
        <w:t>riesgo de m</w:t>
      </w:r>
      <w:r w:rsidRPr="0035588C">
        <w:t>ercado</w:t>
      </w:r>
      <w:bookmarkEnd w:id="40"/>
    </w:p>
    <w:p w:rsidR="006C29F3" w:rsidRPr="006C29F3" w:rsidRDefault="006C29F3" w:rsidP="006C29F3">
      <w:pPr>
        <w:jc w:val="both"/>
        <w:rPr>
          <w:lang w:val="es-MX"/>
        </w:rPr>
      </w:pPr>
    </w:p>
    <w:p w:rsidR="0035588C" w:rsidRPr="0035588C" w:rsidRDefault="0035588C" w:rsidP="006C29F3">
      <w:pPr>
        <w:jc w:val="both"/>
      </w:pPr>
      <w:r w:rsidRPr="0035588C">
        <w:t xml:space="preserve">Las </w:t>
      </w:r>
      <w:r w:rsidR="006C29F3">
        <w:t>p</w:t>
      </w:r>
      <w:r w:rsidRPr="0035588C">
        <w:t xml:space="preserve">ruebas bajo condiciones extremas o </w:t>
      </w:r>
      <w:r w:rsidRPr="00A1159B">
        <w:rPr>
          <w:i/>
        </w:rPr>
        <w:t>Stress</w:t>
      </w:r>
      <w:r w:rsidR="006C29F3" w:rsidRPr="00A1159B">
        <w:rPr>
          <w:i/>
        </w:rPr>
        <w:t xml:space="preserve"> </w:t>
      </w:r>
      <w:proofErr w:type="spellStart"/>
      <w:r w:rsidRPr="00A1159B">
        <w:rPr>
          <w:i/>
        </w:rPr>
        <w:t>testing</w:t>
      </w:r>
      <w:proofErr w:type="spellEnd"/>
      <w:r w:rsidRPr="0035588C">
        <w:t xml:space="preserve"> consisten en la estimación de las pérdidas que podría sufrir un portafolio, ante escenarios en los que los movimientos del mercado son extraordinariamente adversos (aumentos considerables en las tasas de interés, tipo de cambio, etc.).</w:t>
      </w:r>
    </w:p>
    <w:p w:rsidR="0035588C" w:rsidRPr="0035588C" w:rsidRDefault="0035588C" w:rsidP="006C29F3">
      <w:pPr>
        <w:jc w:val="both"/>
        <w:rPr>
          <w:b/>
        </w:rPr>
      </w:pPr>
      <w:r w:rsidRPr="0035588C">
        <w:t>El modelo para el cálculo de las pérdidas esperadas bajo condiciones extremas, se hace mediante la volatilidad de los factores de riesgo que influyen en la valuación de cada instrumento del portafolio, y los escenarios extremos se estiman  de 1 hasta 5 volatilidades</w:t>
      </w:r>
      <w:r w:rsidRPr="0035588C">
        <w:rPr>
          <w:b/>
        </w:rPr>
        <w:t>.</w:t>
      </w:r>
    </w:p>
    <w:p w:rsidR="0053306E" w:rsidRDefault="00E23147" w:rsidP="006C29F3">
      <w:pPr>
        <w:jc w:val="both"/>
      </w:pPr>
      <w:r w:rsidRPr="00E23147">
        <w:t>El cálculo de las volatilidades para los diferentes tipos de instrumentos es el siguiente:</w:t>
      </w:r>
    </w:p>
    <w:p w:rsidR="00E23147" w:rsidRPr="006C29F3" w:rsidRDefault="00E23147" w:rsidP="006C29F3">
      <w:pPr>
        <w:jc w:val="both"/>
        <w:rPr>
          <w:b/>
        </w:rPr>
      </w:pPr>
      <w:r w:rsidRPr="006C29F3">
        <w:rPr>
          <w:b/>
        </w:rPr>
        <w:t>Tipo de Cambio</w:t>
      </w:r>
    </w:p>
    <w:p w:rsidR="00E23147" w:rsidRDefault="00245A14" w:rsidP="006C29F3">
      <w:pPr>
        <w:jc w:val="both"/>
      </w:pPr>
      <m:oMathPara>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TC</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TC</m:t>
              </m:r>
            </m:sub>
          </m:sSub>
        </m:oMath>
      </m:oMathPara>
    </w:p>
    <w:p w:rsidR="00CC6572" w:rsidRPr="006C29F3" w:rsidRDefault="00E23147" w:rsidP="006C29F3">
      <w:pPr>
        <w:jc w:val="both"/>
        <w:rPr>
          <w:b/>
        </w:rPr>
      </w:pPr>
      <w:r w:rsidRPr="006C29F3">
        <w:rPr>
          <w:b/>
        </w:rPr>
        <w:t>Acciones</w:t>
      </w:r>
    </w:p>
    <w:p w:rsidR="00E23147" w:rsidRPr="00E23147" w:rsidRDefault="00245A14" w:rsidP="006C29F3">
      <w:pPr>
        <w:jc w:val="both"/>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A</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A</m:t>
              </m:r>
            </m:sub>
          </m:sSub>
        </m:oMath>
      </m:oMathPara>
    </w:p>
    <w:p w:rsidR="00E23147" w:rsidRPr="006C29F3" w:rsidRDefault="00E23147" w:rsidP="006C29F3">
      <w:pPr>
        <w:jc w:val="both"/>
        <w:rPr>
          <w:b/>
        </w:rPr>
      </w:pPr>
      <w:r w:rsidRPr="006C29F3">
        <w:rPr>
          <w:b/>
        </w:rPr>
        <w:t>Bonos Tasa Fija</w:t>
      </w:r>
    </w:p>
    <w:p w:rsidR="00E23147" w:rsidRDefault="00245A14" w:rsidP="006C29F3">
      <w:pPr>
        <w:jc w:val="both"/>
      </w:pPr>
      <m:oMathPara>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B</m:t>
              </m:r>
              <m:r>
                <w:rPr>
                  <w:rFonts w:ascii="Cambria Math" w:eastAsiaTheme="minorEastAsia" w:hAnsi="Cambria Math"/>
                  <w:lang w:val="en-US"/>
                </w:rPr>
                <m:t>F</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r</m:t>
              </m:r>
            </m:sub>
          </m:sSub>
          <m:r>
            <w:rPr>
              <w:rFonts w:ascii="Cambria Math" w:eastAsiaTheme="minorEastAsia" w:hAnsi="Cambria Math"/>
              <w:lang w:val="en-US"/>
            </w:rPr>
            <m:t>×r</m:t>
          </m:r>
        </m:oMath>
      </m:oMathPara>
    </w:p>
    <w:p w:rsidR="00E23147" w:rsidRDefault="00E23147" w:rsidP="006C29F3">
      <w:pPr>
        <w:jc w:val="both"/>
      </w:pPr>
      <w:proofErr w:type="gramStart"/>
      <w:r>
        <w:t>donde</w:t>
      </w:r>
      <w:proofErr w:type="gramEnd"/>
      <w:r>
        <w:t>,</w:t>
      </w:r>
    </w:p>
    <w:p w:rsidR="00E23147" w:rsidRDefault="00245A14" w:rsidP="006C29F3">
      <w:pPr>
        <w:ind w:left="851"/>
        <w:jc w:val="both"/>
      </w:pPr>
      <m:oMath>
        <m:sSub>
          <m:sSubPr>
            <m:ctrlPr>
              <w:rPr>
                <w:rFonts w:ascii="Cambria Math" w:hAnsi="Cambria Math"/>
                <w:i/>
              </w:rPr>
            </m:ctrlPr>
          </m:sSubPr>
          <m:e>
            <m:r>
              <w:rPr>
                <w:rFonts w:ascii="Cambria Math" w:hAnsi="Cambria Math"/>
              </w:rPr>
              <m:t>σ</m:t>
            </m:r>
          </m:e>
          <m:sub>
            <m:r>
              <w:rPr>
                <w:rFonts w:ascii="Cambria Math" w:hAnsi="Cambria Math"/>
              </w:rPr>
              <m:t>r</m:t>
            </m:r>
          </m:sub>
        </m:sSub>
      </m:oMath>
      <w:r w:rsidR="00E23147">
        <w:t xml:space="preserve"> </w:t>
      </w:r>
      <w:r w:rsidR="006C29F3">
        <w:tab/>
      </w:r>
      <w:r w:rsidR="006C29F3">
        <w:tab/>
      </w:r>
      <w:r w:rsidR="00E23147">
        <w:t>Volatilidad de la tasa</w:t>
      </w:r>
      <w:r w:rsidR="006C29F3">
        <w:t>.</w:t>
      </w:r>
    </w:p>
    <w:p w:rsidR="00E23147" w:rsidRDefault="00E23147" w:rsidP="006C29F3">
      <w:pPr>
        <w:ind w:left="851"/>
        <w:jc w:val="both"/>
      </w:pPr>
      <m:oMath>
        <m:r>
          <w:rPr>
            <w:rFonts w:ascii="Cambria Math" w:hAnsi="Cambria Math"/>
          </w:rPr>
          <w:lastRenderedPageBreak/>
          <m:t>r</m:t>
        </m:r>
      </m:oMath>
      <w:r>
        <w:t xml:space="preserve"> </w:t>
      </w:r>
      <w:r w:rsidR="006C29F3">
        <w:tab/>
      </w:r>
      <w:r w:rsidR="006C29F3">
        <w:tab/>
      </w:r>
      <w:r>
        <w:t>Última tasa conocida</w:t>
      </w:r>
      <w:r w:rsidR="006C29F3">
        <w:t>.</w:t>
      </w:r>
    </w:p>
    <w:p w:rsidR="00E23147" w:rsidRPr="006C29F3" w:rsidRDefault="00E23147" w:rsidP="006C29F3">
      <w:pPr>
        <w:jc w:val="both"/>
        <w:rPr>
          <w:b/>
        </w:rPr>
      </w:pPr>
      <w:r w:rsidRPr="006C29F3">
        <w:rPr>
          <w:b/>
        </w:rPr>
        <w:t>Bono Tasa Variable</w:t>
      </w:r>
    </w:p>
    <w:p w:rsidR="00E23147" w:rsidRPr="00E23147" w:rsidRDefault="00245A14" w:rsidP="006C29F3">
      <w:pPr>
        <w:jc w:val="both"/>
      </w:pPr>
      <m:oMathPara>
        <m:oMathParaPr>
          <m:jc m:val="center"/>
        </m:oMathPara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BV</m:t>
              </m:r>
            </m:sub>
          </m:sSub>
          <m:r>
            <w:rPr>
              <w:rFonts w:ascii="Cambria Math" w:eastAsiaTheme="minorEastAsia" w:hAnsi="Cambria Math"/>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r>
                        <w:rPr>
                          <w:rFonts w:ascii="Cambria Math" w:eastAsiaTheme="minorEastAsia" w:hAnsi="Cambria Math"/>
                        </w:rPr>
                        <m:t>×</m:t>
                      </m:r>
                      <m:r>
                        <w:rPr>
                          <w:rFonts w:ascii="Cambria Math" w:eastAsiaTheme="minorEastAsia" w:hAnsi="Cambria Math"/>
                          <w:lang w:val="en-US"/>
                        </w:rPr>
                        <m:t>t</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st</m:t>
                          </m:r>
                        </m:sub>
                      </m:sSub>
                      <m:r>
                        <w:rPr>
                          <w:rFonts w:ascii="Cambria Math" w:eastAsiaTheme="minorEastAsia" w:hAnsi="Cambria Math"/>
                        </w:rPr>
                        <m:t>×</m:t>
                      </m:r>
                      <m:r>
                        <w:rPr>
                          <w:rFonts w:ascii="Cambria Math" w:eastAsiaTheme="minorEastAsia" w:hAnsi="Cambria Math"/>
                          <w:lang w:val="en-US"/>
                        </w:rPr>
                        <m:t>st</m:t>
                      </m:r>
                    </m:e>
                  </m:d>
                </m:e>
                <m:sup>
                  <m:r>
                    <w:rPr>
                      <w:rFonts w:ascii="Cambria Math" w:eastAsiaTheme="minorEastAsia" w:hAnsi="Cambria Math"/>
                    </w:rPr>
                    <m:t>2</m:t>
                  </m:r>
                </m:sup>
              </m:sSup>
              <m:r>
                <w:rPr>
                  <w:rFonts w:ascii="Cambria Math" w:eastAsiaTheme="minorEastAsia" w:hAnsi="Cambria Math"/>
                </w:rPr>
                <m:t>+2</m:t>
              </m:r>
              <m:r>
                <w:rPr>
                  <w:rFonts w:ascii="Cambria Math" w:eastAsiaTheme="minorEastAsia" w:hAnsi="Cambria Math"/>
                  <w:lang w:val="en-US"/>
                </w:rPr>
                <m:t>ρ</m:t>
              </m:r>
              <m:r>
                <w:rPr>
                  <w:rFonts w:ascii="Cambria Math" w:eastAsiaTheme="minorEastAsia" w:hAnsi="Cambria Math"/>
                </w:rPr>
                <m:t>×</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t</m:t>
                      </m:r>
                    </m:sub>
                  </m:sSub>
                  <m:r>
                    <w:rPr>
                      <w:rFonts w:ascii="Cambria Math" w:eastAsiaTheme="minorEastAsia" w:hAnsi="Cambria Math"/>
                    </w:rPr>
                    <m:t>×</m:t>
                  </m:r>
                  <m:r>
                    <w:rPr>
                      <w:rFonts w:ascii="Cambria Math" w:eastAsiaTheme="minorEastAsia" w:hAnsi="Cambria Math"/>
                      <w:lang w:val="en-US"/>
                    </w:rPr>
                    <m:t>t</m:t>
                  </m:r>
                </m:e>
              </m:d>
              <m:r>
                <w:rPr>
                  <w:rFonts w:ascii="Cambria Math" w:eastAsiaTheme="minorEastAsia" w:hAnsi="Cambria Math"/>
                </w:rPr>
                <m:t>×</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st</m:t>
                      </m:r>
                    </m:sub>
                  </m:sSub>
                  <m:r>
                    <w:rPr>
                      <w:rFonts w:ascii="Cambria Math" w:eastAsiaTheme="minorEastAsia" w:hAnsi="Cambria Math"/>
                    </w:rPr>
                    <m:t>×</m:t>
                  </m:r>
                  <m:r>
                    <w:rPr>
                      <w:rFonts w:ascii="Cambria Math" w:eastAsiaTheme="minorEastAsia" w:hAnsi="Cambria Math"/>
                      <w:lang w:val="en-US"/>
                    </w:rPr>
                    <m:t>st</m:t>
                  </m:r>
                </m:e>
              </m:d>
            </m:e>
          </m:rad>
        </m:oMath>
      </m:oMathPara>
    </w:p>
    <w:p w:rsidR="00CC6572" w:rsidRDefault="00F80F6E" w:rsidP="006C29F3">
      <w:pPr>
        <w:jc w:val="both"/>
        <w:rPr>
          <w:lang w:val="es-MX"/>
        </w:rPr>
      </w:pPr>
      <w:proofErr w:type="gramStart"/>
      <w:r>
        <w:rPr>
          <w:lang w:val="es-MX"/>
        </w:rPr>
        <w:t>donde</w:t>
      </w:r>
      <w:proofErr w:type="gramEnd"/>
      <w:r>
        <w:rPr>
          <w:lang w:val="es-MX"/>
        </w:rPr>
        <w:t xml:space="preserve">, </w:t>
      </w:r>
    </w:p>
    <w:p w:rsidR="00F80F6E" w:rsidRDefault="00245A14" w:rsidP="006C29F3">
      <w:pPr>
        <w:ind w:left="851"/>
        <w:jc w:val="both"/>
      </w:pPr>
      <m:oMath>
        <m:sSub>
          <m:sSubPr>
            <m:ctrlPr>
              <w:rPr>
                <w:rFonts w:ascii="Cambria Math" w:hAnsi="Cambria Math"/>
                <w:i/>
              </w:rPr>
            </m:ctrlPr>
          </m:sSubPr>
          <m:e>
            <m:r>
              <w:rPr>
                <w:rFonts w:ascii="Cambria Math" w:hAnsi="Cambria Math"/>
              </w:rPr>
              <m:t>σ</m:t>
            </m:r>
          </m:e>
          <m:sub>
            <m:r>
              <w:rPr>
                <w:rFonts w:ascii="Cambria Math" w:hAnsi="Cambria Math"/>
              </w:rPr>
              <m:t>t</m:t>
            </m:r>
          </m:sub>
        </m:sSub>
      </m:oMath>
      <w:r w:rsidR="00F80F6E">
        <w:t xml:space="preserve"> </w:t>
      </w:r>
      <w:r w:rsidR="006C29F3">
        <w:tab/>
      </w:r>
      <w:r w:rsidR="006C29F3">
        <w:tab/>
      </w:r>
      <w:r w:rsidR="00F80F6E">
        <w:t>Volatilidad de la tasa</w:t>
      </w:r>
      <w:r w:rsidR="006C29F3">
        <w:t>.</w:t>
      </w:r>
    </w:p>
    <w:p w:rsidR="00F80F6E" w:rsidRDefault="00B30FF8" w:rsidP="006C29F3">
      <w:pPr>
        <w:ind w:left="851"/>
        <w:jc w:val="both"/>
      </w:pPr>
      <m:oMath>
        <m:r>
          <w:rPr>
            <w:rFonts w:ascii="Cambria Math" w:hAnsi="Cambria Math"/>
          </w:rPr>
          <m:t>t</m:t>
        </m:r>
      </m:oMath>
      <w:r w:rsidR="00F80F6E">
        <w:t xml:space="preserve"> </w:t>
      </w:r>
      <w:r w:rsidR="006C29F3">
        <w:tab/>
      </w:r>
      <w:r w:rsidR="006C29F3">
        <w:tab/>
      </w:r>
      <w:r w:rsidR="00F80F6E">
        <w:t>Última tasa conocida</w:t>
      </w:r>
      <w:r w:rsidR="006C29F3">
        <w:t>.</w:t>
      </w:r>
    </w:p>
    <w:p w:rsidR="00B30FF8" w:rsidRDefault="00245A14" w:rsidP="006C29F3">
      <w:pPr>
        <w:ind w:left="851"/>
        <w:jc w:val="both"/>
      </w:pPr>
      <m:oMath>
        <m:sSub>
          <m:sSubPr>
            <m:ctrlPr>
              <w:rPr>
                <w:rFonts w:ascii="Cambria Math" w:hAnsi="Cambria Math"/>
                <w:i/>
              </w:rPr>
            </m:ctrlPr>
          </m:sSubPr>
          <m:e>
            <m:r>
              <w:rPr>
                <w:rFonts w:ascii="Cambria Math" w:hAnsi="Cambria Math"/>
              </w:rPr>
              <m:t>σ</m:t>
            </m:r>
          </m:e>
          <m:sub>
            <m:r>
              <w:rPr>
                <w:rFonts w:ascii="Cambria Math" w:hAnsi="Cambria Math"/>
              </w:rPr>
              <m:t>st</m:t>
            </m:r>
          </m:sub>
        </m:sSub>
      </m:oMath>
      <w:r w:rsidR="00B30FF8">
        <w:t xml:space="preserve"> </w:t>
      </w:r>
      <w:r w:rsidR="006C29F3">
        <w:tab/>
      </w:r>
      <w:r w:rsidR="006C29F3">
        <w:tab/>
      </w:r>
      <w:r w:rsidR="00B30FF8">
        <w:t>Volatilidad de la sobretasa</w:t>
      </w:r>
      <w:r w:rsidR="006C29F3">
        <w:t>.</w:t>
      </w:r>
    </w:p>
    <w:p w:rsidR="00B30FF8" w:rsidRDefault="00B30FF8" w:rsidP="006C29F3">
      <w:pPr>
        <w:ind w:left="851"/>
        <w:jc w:val="both"/>
      </w:pPr>
      <w:proofErr w:type="spellStart"/>
      <w:proofErr w:type="gramStart"/>
      <w:r>
        <w:t>st</w:t>
      </w:r>
      <w:proofErr w:type="spellEnd"/>
      <w:proofErr w:type="gramEnd"/>
      <w:r>
        <w:t xml:space="preserve"> </w:t>
      </w:r>
      <w:r w:rsidR="006C29F3">
        <w:tab/>
      </w:r>
      <w:r w:rsidR="006C29F3">
        <w:tab/>
      </w:r>
      <w:r>
        <w:t>Última sobretasa conocida</w:t>
      </w:r>
      <w:r w:rsidR="006C29F3">
        <w:t>.</w:t>
      </w:r>
    </w:p>
    <w:p w:rsidR="00B30FF8" w:rsidRPr="00B30FF8" w:rsidRDefault="00943C89" w:rsidP="006C29F3">
      <w:pPr>
        <w:jc w:val="both"/>
      </w:pPr>
      <w:r w:rsidRPr="00943C89">
        <w:t>Para el caso del mercado accionario  y tipos de cambio, se multiplica directamente la volatilida</w:t>
      </w:r>
      <w:r w:rsidR="006C29F3">
        <w:t>d del instrumento por el precio:</w:t>
      </w:r>
    </w:p>
    <w:p w:rsidR="00B30FF8" w:rsidRDefault="00245A14" w:rsidP="006C29F3">
      <w:pPr>
        <w:jc w:val="both"/>
        <w:rPr>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A</m:t>
              </m:r>
            </m:sub>
          </m:sSub>
          <m:r>
            <w:rPr>
              <w:rFonts w:ascii="Cambria Math" w:eastAsiaTheme="minorEastAsia" w:hAnsi="Cambria Math"/>
              <w:lang w:val="en-US"/>
            </w:rPr>
            <m:t>=P×</m:t>
          </m:r>
          <m:d>
            <m:dPr>
              <m:ctrlPr>
                <w:rPr>
                  <w:rFonts w:ascii="Cambria Math" w:eastAsiaTheme="minorEastAsia" w:hAnsi="Cambria Math"/>
                  <w:i/>
                  <w:lang w:val="en-US"/>
                </w:rPr>
              </m:ctrlPr>
            </m:dPr>
            <m:e>
              <m:r>
                <w:rPr>
                  <w:rFonts w:ascii="Cambria Math" w:eastAsiaTheme="minorEastAsia" w:hAnsi="Cambria Math"/>
                  <w:lang w:val="en-US"/>
                </w:rPr>
                <m:t>1+</m:t>
              </m:r>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e>
              </m:d>
            </m:e>
          </m:d>
        </m:oMath>
      </m:oMathPara>
    </w:p>
    <w:p w:rsidR="00747362" w:rsidRPr="00747362" w:rsidRDefault="00245A14" w:rsidP="006C29F3">
      <w:pPr>
        <w:jc w:val="both"/>
        <w:rPr>
          <w:lang w:val="es-MX"/>
        </w:rPr>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TC</m:t>
              </m:r>
            </m:sub>
          </m:sSub>
          <m:r>
            <w:rPr>
              <w:rFonts w:ascii="Cambria Math" w:eastAsiaTheme="minorEastAsia" w:hAnsi="Cambria Math"/>
              <w:lang w:val="en-US"/>
            </w:rPr>
            <m:t>=TC×</m:t>
          </m:r>
          <m:d>
            <m:dPr>
              <m:ctrlPr>
                <w:rPr>
                  <w:rFonts w:ascii="Cambria Math" w:eastAsiaTheme="minorEastAsia" w:hAnsi="Cambria Math"/>
                  <w:i/>
                  <w:lang w:val="en-US"/>
                </w:rPr>
              </m:ctrlPr>
            </m:dPr>
            <m:e>
              <m:r>
                <w:rPr>
                  <w:rFonts w:ascii="Cambria Math" w:eastAsiaTheme="minorEastAsia" w:hAnsi="Cambria Math"/>
                  <w:lang w:val="en-US"/>
                </w:rPr>
                <m:t>1+</m:t>
              </m:r>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e>
              </m:d>
            </m:e>
          </m:d>
        </m:oMath>
      </m:oMathPara>
    </w:p>
    <w:p w:rsidR="00F80F6E" w:rsidRDefault="00747362" w:rsidP="006C29F3">
      <w:pPr>
        <w:jc w:val="both"/>
        <w:rPr>
          <w:lang w:val="es-MX"/>
        </w:rPr>
      </w:pPr>
      <w:proofErr w:type="gramStart"/>
      <w:r>
        <w:rPr>
          <w:lang w:val="es-MX"/>
        </w:rPr>
        <w:t>donde</w:t>
      </w:r>
      <w:proofErr w:type="gramEnd"/>
      <w:r>
        <w:rPr>
          <w:lang w:val="es-MX"/>
        </w:rPr>
        <w:t xml:space="preserve">, </w:t>
      </w:r>
    </w:p>
    <w:p w:rsidR="00747362" w:rsidRDefault="00245A14" w:rsidP="006C29F3">
      <w:pPr>
        <w:ind w:left="851"/>
        <w:jc w:val="both"/>
        <w:rPr>
          <w:lang w:val="es-MX"/>
        </w:rPr>
      </w:pPr>
      <m:oMath>
        <m:sSub>
          <m:sSubPr>
            <m:ctrlPr>
              <w:rPr>
                <w:rFonts w:ascii="Cambria Math" w:eastAsiaTheme="minorEastAsia" w:hAnsi="Cambria Math"/>
                <w:i/>
                <w:lang w:val="en-US"/>
              </w:rPr>
            </m:ctrlPr>
          </m:sSubPr>
          <m:e>
            <m:r>
              <w:rPr>
                <w:rFonts w:ascii="Cambria Math" w:eastAsiaTheme="minorEastAsia" w:hAnsi="Cambria Math"/>
                <w:lang w:val="es-MX"/>
              </w:rPr>
              <m:t>∆</m:t>
            </m:r>
            <m:r>
              <w:rPr>
                <w:rFonts w:ascii="Cambria Math" w:eastAsiaTheme="minorEastAsia" w:hAnsi="Cambria Math"/>
                <w:lang w:val="en-US"/>
              </w:rPr>
              <m:t>P</m:t>
            </m:r>
          </m:e>
          <m:sub>
            <m:r>
              <w:rPr>
                <w:rFonts w:ascii="Cambria Math" w:eastAsiaTheme="minorEastAsia" w:hAnsi="Cambria Math"/>
                <w:lang w:val="en-US"/>
              </w:rPr>
              <m:t>A</m:t>
            </m:r>
          </m:sub>
        </m:sSub>
      </m:oMath>
      <w:r w:rsidR="00747362" w:rsidRPr="00747362">
        <w:rPr>
          <w:lang w:val="es-MX"/>
        </w:rPr>
        <w:t xml:space="preserve"> </w:t>
      </w:r>
      <w:r w:rsidR="006C29F3">
        <w:rPr>
          <w:lang w:val="es-MX"/>
        </w:rPr>
        <w:tab/>
      </w:r>
      <w:r w:rsidR="006C29F3">
        <w:rPr>
          <w:lang w:val="es-MX"/>
        </w:rPr>
        <w:tab/>
      </w:r>
      <w:r w:rsidR="00747362">
        <w:rPr>
          <w:lang w:val="es-MX"/>
        </w:rPr>
        <w:t xml:space="preserve">Cambio </w:t>
      </w:r>
      <w:r w:rsidR="006C29F3">
        <w:rPr>
          <w:lang w:val="es-MX"/>
        </w:rPr>
        <w:t>en porcentaje del</w:t>
      </w:r>
      <w:r w:rsidR="00747362">
        <w:rPr>
          <w:lang w:val="es-MX"/>
        </w:rPr>
        <w:t xml:space="preserve"> precio de</w:t>
      </w:r>
      <w:r w:rsidR="000167D7">
        <w:rPr>
          <w:lang w:val="es-MX"/>
        </w:rPr>
        <w:t xml:space="preserve"> </w:t>
      </w:r>
      <w:r w:rsidR="00747362">
        <w:rPr>
          <w:lang w:val="es-MX"/>
        </w:rPr>
        <w:t xml:space="preserve">la </w:t>
      </w:r>
      <w:r w:rsidR="006C29F3">
        <w:rPr>
          <w:lang w:val="es-MX"/>
        </w:rPr>
        <w:t>a</w:t>
      </w:r>
      <w:r w:rsidR="00747362">
        <w:rPr>
          <w:lang w:val="es-MX"/>
        </w:rPr>
        <w:t>cción</w:t>
      </w:r>
      <w:r w:rsidR="006C29F3">
        <w:rPr>
          <w:lang w:val="es-MX"/>
        </w:rPr>
        <w:t>.</w:t>
      </w:r>
    </w:p>
    <w:p w:rsidR="00747362" w:rsidRDefault="00245A14" w:rsidP="006C29F3">
      <w:pPr>
        <w:ind w:left="851"/>
        <w:jc w:val="both"/>
        <w:rPr>
          <w:lang w:val="es-MX"/>
        </w:rPr>
      </w:pPr>
      <m:oMath>
        <m:sSub>
          <m:sSubPr>
            <m:ctrlPr>
              <w:rPr>
                <w:rFonts w:ascii="Cambria Math" w:eastAsiaTheme="minorEastAsia" w:hAnsi="Cambria Math"/>
                <w:i/>
                <w:lang w:val="en-US"/>
              </w:rPr>
            </m:ctrlPr>
          </m:sSubPr>
          <m:e>
            <m:r>
              <w:rPr>
                <w:rFonts w:ascii="Cambria Math" w:eastAsiaTheme="minorEastAsia" w:hAnsi="Cambria Math"/>
                <w:lang w:val="es-MX"/>
              </w:rPr>
              <m:t>∆</m:t>
            </m:r>
            <m:r>
              <w:rPr>
                <w:rFonts w:ascii="Cambria Math" w:eastAsiaTheme="minorEastAsia" w:hAnsi="Cambria Math"/>
                <w:lang w:val="en-US"/>
              </w:rPr>
              <m:t>P</m:t>
            </m:r>
          </m:e>
          <m:sub>
            <m:r>
              <w:rPr>
                <w:rFonts w:ascii="Cambria Math" w:eastAsiaTheme="minorEastAsia" w:hAnsi="Cambria Math"/>
                <w:lang w:val="en-US"/>
              </w:rPr>
              <m:t>TC</m:t>
            </m:r>
          </m:sub>
        </m:sSub>
        <m:r>
          <w:rPr>
            <w:rFonts w:ascii="Cambria Math" w:eastAsiaTheme="minorEastAsia" w:hAnsi="Cambria Math"/>
            <w:lang w:val="es-MX"/>
          </w:rPr>
          <m:t xml:space="preserve"> </m:t>
        </m:r>
      </m:oMath>
      <w:r w:rsidR="006C29F3">
        <w:rPr>
          <w:lang w:val="es-MX"/>
        </w:rPr>
        <w:tab/>
      </w:r>
      <w:r w:rsidR="006C29F3">
        <w:rPr>
          <w:lang w:val="es-MX"/>
        </w:rPr>
        <w:tab/>
      </w:r>
      <w:r w:rsidR="000167D7">
        <w:rPr>
          <w:lang w:val="es-MX"/>
        </w:rPr>
        <w:t xml:space="preserve">Cambio </w:t>
      </w:r>
      <w:r w:rsidR="006C29F3">
        <w:rPr>
          <w:lang w:val="es-MX"/>
        </w:rPr>
        <w:t>en porcentaje del t</w:t>
      </w:r>
      <w:r w:rsidR="000167D7">
        <w:rPr>
          <w:lang w:val="es-MX"/>
        </w:rPr>
        <w:t>ipo de cambio</w:t>
      </w:r>
      <w:r w:rsidR="006C29F3">
        <w:rPr>
          <w:lang w:val="es-MX"/>
        </w:rPr>
        <w:t>.</w:t>
      </w:r>
    </w:p>
    <w:p w:rsidR="00747362" w:rsidRPr="00A20808" w:rsidRDefault="00245A14" w:rsidP="006C29F3">
      <w:pPr>
        <w:ind w:left="851"/>
        <w:jc w:val="both"/>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oMath>
      <w:r w:rsidR="000167D7" w:rsidRPr="00A20808">
        <w:t xml:space="preserve"> </w:t>
      </w:r>
      <w:r w:rsidR="006C29F3">
        <w:tab/>
      </w:r>
      <w:r w:rsidR="006C29F3">
        <w:tab/>
      </w:r>
      <w:r w:rsidR="006C29F3">
        <w:rPr>
          <w:lang w:val="es-MX"/>
        </w:rPr>
        <w:t xml:space="preserve">Volatilidad </w:t>
      </w:r>
      <m:oMath>
        <m:r>
          <w:rPr>
            <w:rFonts w:ascii="Cambria Math" w:hAnsi="Cambria Math"/>
            <w:lang w:val="es-MX"/>
          </w:rPr>
          <m:t>i</m:t>
        </m:r>
      </m:oMath>
      <w:r w:rsidR="006C29F3">
        <w:rPr>
          <w:lang w:val="es-MX"/>
        </w:rPr>
        <w:t>-veces</w:t>
      </w:r>
      <w:r w:rsidR="006C29F3">
        <w:t>.</w:t>
      </w:r>
    </w:p>
    <w:p w:rsidR="00747362" w:rsidRDefault="00747362" w:rsidP="006C29F3">
      <w:pPr>
        <w:jc w:val="both"/>
        <w:rPr>
          <w:lang w:val="es-MX"/>
        </w:rPr>
      </w:pPr>
    </w:p>
    <w:p w:rsidR="00F80F6E" w:rsidRDefault="00F804A8" w:rsidP="006C29F3">
      <w:pPr>
        <w:jc w:val="both"/>
        <w:rPr>
          <w:lang w:val="es-MX"/>
        </w:rPr>
      </w:pPr>
      <w:r w:rsidRPr="00F804A8">
        <w:rPr>
          <w:lang w:val="es-MX"/>
        </w:rPr>
        <w:t>Para el caso de instrumentos de mercado de dinero se utiliza la volatilidad de la tasa y sobretasa expresada en puntos base. Para calcular la pérdida esperada se revalúan los instrumentos sumándole los puntos base a la tasa y/o sobretasa de mercado del día de valuación y para recalcular el precio se utiliza el  modelo Delta-Gamma (</w:t>
      </w:r>
      <w:r w:rsidR="006C29F3">
        <w:rPr>
          <w:lang w:val="es-MX"/>
        </w:rPr>
        <w:t>d</w:t>
      </w:r>
      <w:r w:rsidRPr="00F804A8">
        <w:rPr>
          <w:lang w:val="es-MX"/>
        </w:rPr>
        <w:t xml:space="preserve">uración y </w:t>
      </w:r>
      <w:r w:rsidR="006C29F3">
        <w:rPr>
          <w:lang w:val="es-MX"/>
        </w:rPr>
        <w:t>c</w:t>
      </w:r>
      <w:r w:rsidRPr="00F804A8">
        <w:rPr>
          <w:lang w:val="es-MX"/>
        </w:rPr>
        <w:t>onvexidad).</w:t>
      </w:r>
    </w:p>
    <w:p w:rsidR="00F804A8" w:rsidRDefault="00F804A8" w:rsidP="006C29F3">
      <w:pPr>
        <w:jc w:val="both"/>
        <w:rPr>
          <w:color w:val="000000" w:themeColor="text1"/>
          <w:lang w:val="en-US"/>
        </w:rPr>
      </w:pPr>
      <m:oMathPara>
        <m:oMath>
          <m:r>
            <w:rPr>
              <w:rFonts w:ascii="Cambria Math" w:eastAsiaTheme="minorEastAsia" w:hAnsi="Cambria Math"/>
              <w:color w:val="000000" w:themeColor="text1"/>
              <w:lang w:val="en-US"/>
            </w:rPr>
            <m:t>∆P=</m:t>
          </m:r>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-Dm∙∆t</m:t>
              </m:r>
            </m:e>
          </m:d>
          <m:r>
            <w:rPr>
              <w:rFonts w:ascii="Cambria Math" w:eastAsiaTheme="minorEastAsia" w:hAnsi="Cambria Math"/>
              <w:color w:val="000000" w:themeColor="text1"/>
              <w:lang w:val="en-US"/>
            </w:rPr>
            <m:t>+</m:t>
          </m:r>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lang w:val="en-US"/>
                </w:rPr>
                <m:t>1</m:t>
              </m:r>
            </m:num>
            <m:den>
              <m:r>
                <w:rPr>
                  <w:rFonts w:ascii="Cambria Math" w:eastAsiaTheme="minorEastAsia" w:hAnsi="Cambria Math"/>
                  <w:color w:val="000000" w:themeColor="text1"/>
                  <w:lang w:val="en-US"/>
                </w:rPr>
                <m:t>2</m:t>
              </m:r>
            </m:den>
          </m:f>
          <m:r>
            <w:rPr>
              <w:rFonts w:ascii="Cambria Math" w:eastAsiaTheme="minorEastAsia" w:hAnsi="Cambria Math"/>
              <w:color w:val="000000" w:themeColor="text1"/>
              <w:lang w:val="en-US"/>
            </w:rPr>
            <m:t>C∙</m:t>
          </m:r>
          <m:sSup>
            <m:sSupPr>
              <m:ctrlPr>
                <w:rPr>
                  <w:rFonts w:ascii="Cambria Math" w:eastAsiaTheme="minorEastAsia" w:hAnsi="Cambria Math"/>
                  <w:i/>
                  <w:color w:val="000000" w:themeColor="text1"/>
                  <w:lang w:val="en-US"/>
                </w:rPr>
              </m:ctrlPr>
            </m:sSupPr>
            <m:e>
              <m:d>
                <m:dPr>
                  <m:ctrlPr>
                    <w:rPr>
                      <w:rFonts w:ascii="Cambria Math" w:eastAsiaTheme="minorEastAsia" w:hAnsi="Cambria Math"/>
                      <w:i/>
                      <w:color w:val="000000" w:themeColor="text1"/>
                      <w:lang w:val="en-US"/>
                    </w:rPr>
                  </m:ctrlPr>
                </m:dPr>
                <m:e>
                  <m:r>
                    <w:rPr>
                      <w:rFonts w:ascii="Cambria Math" w:eastAsiaTheme="minorEastAsia" w:hAnsi="Cambria Math"/>
                      <w:color w:val="000000" w:themeColor="text1"/>
                      <w:lang w:val="en-US"/>
                    </w:rPr>
                    <m:t>∆t</m:t>
                  </m:r>
                </m:e>
              </m:d>
            </m:e>
            <m:sup>
              <m:r>
                <w:rPr>
                  <w:rFonts w:ascii="Cambria Math" w:eastAsiaTheme="minorEastAsia" w:hAnsi="Cambria Math"/>
                  <w:color w:val="000000" w:themeColor="text1"/>
                  <w:lang w:val="en-US"/>
                </w:rPr>
                <m:t>2</m:t>
              </m:r>
            </m:sup>
          </m:sSup>
        </m:oMath>
      </m:oMathPara>
    </w:p>
    <w:p w:rsidR="00F35435" w:rsidRDefault="00F35435" w:rsidP="006C29F3">
      <w:pPr>
        <w:jc w:val="both"/>
        <w:rPr>
          <w:lang w:val="es-MX"/>
        </w:rPr>
      </w:pPr>
      <w:proofErr w:type="gramStart"/>
      <w:r w:rsidRPr="003D4847">
        <w:rPr>
          <w:color w:val="000000" w:themeColor="text1"/>
        </w:rPr>
        <w:t>donde</w:t>
      </w:r>
      <w:proofErr w:type="gramEnd"/>
      <w:r w:rsidRPr="003D4847">
        <w:rPr>
          <w:color w:val="000000" w:themeColor="text1"/>
        </w:rPr>
        <w:t>,</w:t>
      </w:r>
    </w:p>
    <w:p w:rsidR="00F80F6E" w:rsidRDefault="00F804A8" w:rsidP="006C29F3">
      <w:pPr>
        <w:ind w:left="851"/>
        <w:jc w:val="both"/>
        <w:rPr>
          <w:lang w:val="es-MX"/>
        </w:rPr>
      </w:pPr>
      <m:oMath>
        <m:r>
          <w:rPr>
            <w:rFonts w:ascii="Cambria Math" w:hAnsi="Cambria Math"/>
            <w:lang w:val="es-MX"/>
          </w:rPr>
          <m:t>∆P</m:t>
        </m:r>
      </m:oMath>
      <w:r>
        <w:rPr>
          <w:lang w:val="es-MX"/>
        </w:rPr>
        <w:t xml:space="preserve"> </w:t>
      </w:r>
      <w:r w:rsidR="006C29F3">
        <w:rPr>
          <w:lang w:val="es-MX"/>
        </w:rPr>
        <w:tab/>
      </w:r>
      <w:r w:rsidR="006C29F3">
        <w:rPr>
          <w:lang w:val="es-MX"/>
        </w:rPr>
        <w:tab/>
      </w:r>
      <w:r>
        <w:rPr>
          <w:lang w:val="es-MX"/>
        </w:rPr>
        <w:t xml:space="preserve">Cambio </w:t>
      </w:r>
      <w:r w:rsidR="006C29F3">
        <w:rPr>
          <w:lang w:val="es-MX"/>
        </w:rPr>
        <w:t>en porcentaje del</w:t>
      </w:r>
      <w:r>
        <w:rPr>
          <w:lang w:val="es-MX"/>
        </w:rPr>
        <w:t xml:space="preserve"> precio</w:t>
      </w:r>
      <w:r w:rsidR="006C29F3">
        <w:rPr>
          <w:lang w:val="es-MX"/>
        </w:rPr>
        <w:t>.</w:t>
      </w:r>
    </w:p>
    <w:p w:rsidR="00F804A8" w:rsidRDefault="00F804A8" w:rsidP="006C29F3">
      <w:pPr>
        <w:ind w:left="851"/>
        <w:jc w:val="both"/>
        <w:rPr>
          <w:lang w:val="es-MX"/>
        </w:rPr>
      </w:pPr>
      <m:oMath>
        <m:r>
          <w:rPr>
            <w:rFonts w:ascii="Cambria Math" w:hAnsi="Cambria Math"/>
            <w:lang w:val="es-MX"/>
          </w:rPr>
          <m:t>∆t</m:t>
        </m:r>
      </m:oMath>
      <w:r>
        <w:rPr>
          <w:lang w:val="es-MX"/>
        </w:rPr>
        <w:t xml:space="preserve"> </w:t>
      </w:r>
      <w:r w:rsidR="006C29F3">
        <w:rPr>
          <w:lang w:val="es-MX"/>
        </w:rPr>
        <w:tab/>
      </w:r>
      <w:r w:rsidR="006C29F3">
        <w:rPr>
          <w:lang w:val="es-MX"/>
        </w:rPr>
        <w:tab/>
        <w:t>Cambio en porcentaje de la</w:t>
      </w:r>
      <w:r>
        <w:rPr>
          <w:lang w:val="es-MX"/>
        </w:rPr>
        <w:t xml:space="preserve"> tasa (</w:t>
      </w:r>
      <w:r w:rsidR="006C29F3">
        <w:rPr>
          <w:lang w:val="es-MX"/>
        </w:rPr>
        <w:t xml:space="preserve">Volatilidad </w:t>
      </w:r>
      <m:oMath>
        <m:r>
          <w:rPr>
            <w:rFonts w:ascii="Cambria Math" w:hAnsi="Cambria Math"/>
            <w:lang w:val="es-MX"/>
          </w:rPr>
          <m:t>i</m:t>
        </m:r>
      </m:oMath>
      <w:r w:rsidR="006C29F3">
        <w:rPr>
          <w:lang w:val="es-MX"/>
        </w:rPr>
        <w:t>-veces).</w:t>
      </w:r>
    </w:p>
    <w:p w:rsidR="00F35435" w:rsidRDefault="00F35435" w:rsidP="006C29F3">
      <w:pPr>
        <w:jc w:val="both"/>
        <w:rPr>
          <w:lang w:val="es-MX"/>
        </w:rPr>
      </w:pPr>
    </w:p>
    <w:p w:rsidR="00F23D85" w:rsidRDefault="00F23D85" w:rsidP="00056D9B">
      <w:pPr>
        <w:pStyle w:val="Ttulo1"/>
        <w:numPr>
          <w:ilvl w:val="0"/>
          <w:numId w:val="0"/>
        </w:numPr>
        <w:ind w:left="432"/>
      </w:pPr>
      <w:bookmarkStart w:id="41" w:name="_Toc332907254"/>
    </w:p>
    <w:p w:rsidR="00F804A8" w:rsidRPr="00056D9B" w:rsidRDefault="00056D9B" w:rsidP="00056D9B">
      <w:pPr>
        <w:pStyle w:val="Ttulo1"/>
        <w:numPr>
          <w:ilvl w:val="0"/>
          <w:numId w:val="0"/>
        </w:numPr>
        <w:ind w:left="432"/>
      </w:pPr>
      <w:r>
        <w:t>Rendimiento a</w:t>
      </w:r>
      <w:r w:rsidR="00F35435" w:rsidRPr="00056D9B">
        <w:t xml:space="preserve">justado por </w:t>
      </w:r>
      <w:r>
        <w:t>r</w:t>
      </w:r>
      <w:r w:rsidR="00F35435" w:rsidRPr="00056D9B">
        <w:t>iesgo</w:t>
      </w:r>
      <w:bookmarkEnd w:id="41"/>
    </w:p>
    <w:p w:rsidR="00056D9B" w:rsidRDefault="00056D9B" w:rsidP="00F35435">
      <w:pPr>
        <w:rPr>
          <w:b/>
          <w:lang w:val="es-MX"/>
        </w:rPr>
      </w:pPr>
    </w:p>
    <w:p w:rsidR="00F35435" w:rsidRDefault="00056D9B" w:rsidP="00056D9B">
      <w:pPr>
        <w:jc w:val="both"/>
      </w:pPr>
      <w:r>
        <w:t>El Rendimiento a</w:t>
      </w:r>
      <w:r w:rsidR="00F35435">
        <w:t>justado por Riesgo (RAROC por sus siglas en inglés) es una medida de rentabilidad de un portafolio de inversión, la cual considera el riesgo inherente al mismo.</w:t>
      </w:r>
    </w:p>
    <w:p w:rsidR="00F35435" w:rsidRDefault="00F35435" w:rsidP="00056D9B">
      <w:pPr>
        <w:jc w:val="both"/>
      </w:pPr>
      <w:r>
        <w:t>La aplicación del RAROC requiere de dos elementos fundamentales que contiene cualquier portafolio de inversión:</w:t>
      </w:r>
    </w:p>
    <w:p w:rsidR="00F35435" w:rsidRDefault="00F35435" w:rsidP="00056D9B">
      <w:pPr>
        <w:pStyle w:val="Prrafodelista"/>
        <w:numPr>
          <w:ilvl w:val="0"/>
          <w:numId w:val="49"/>
        </w:numPr>
        <w:jc w:val="both"/>
      </w:pPr>
      <w:r w:rsidRPr="00056D9B">
        <w:rPr>
          <w:b/>
        </w:rPr>
        <w:t>El riesgo:</w:t>
      </w:r>
      <w:r>
        <w:t xml:space="preserve"> Esto implica que debe medirse el nivel de exposición al riesgo del portafolio, considerando la volatilidad de los factores de riesgo así como de su correlación.</w:t>
      </w:r>
    </w:p>
    <w:p w:rsidR="00F35435" w:rsidRPr="00F35435" w:rsidRDefault="00F35435" w:rsidP="00056D9B">
      <w:pPr>
        <w:pStyle w:val="Prrafodelista"/>
        <w:numPr>
          <w:ilvl w:val="0"/>
          <w:numId w:val="49"/>
        </w:numPr>
        <w:jc w:val="both"/>
      </w:pPr>
      <w:r w:rsidRPr="00056D9B">
        <w:rPr>
          <w:b/>
        </w:rPr>
        <w:t>El rendimiento:</w:t>
      </w:r>
      <w:r>
        <w:t xml:space="preserve"> Se debe medir el desempeño del portafolio dentro de un período determinado.</w:t>
      </w:r>
    </w:p>
    <w:p w:rsidR="00F80F6E" w:rsidRDefault="00F35435" w:rsidP="00056D9B">
      <w:pPr>
        <w:jc w:val="both"/>
        <w:rPr>
          <w:lang w:val="es-MX"/>
        </w:rPr>
      </w:pPr>
      <w:r w:rsidRPr="00F35435">
        <w:rPr>
          <w:lang w:val="es-MX"/>
        </w:rPr>
        <w:t>El cálculo del RAROC es el siguiente:</w:t>
      </w:r>
    </w:p>
    <w:p w:rsidR="00F35435" w:rsidRDefault="00F35435" w:rsidP="00056D9B">
      <w:pPr>
        <w:jc w:val="both"/>
        <w:rPr>
          <w:color w:val="000000" w:themeColor="text1"/>
          <w:lang w:val="en-US"/>
        </w:rPr>
      </w:pPr>
      <m:oMathPara>
        <m:oMath>
          <m:r>
            <w:rPr>
              <w:rFonts w:ascii="Cambria Math" w:eastAsiaTheme="minorEastAsia" w:hAnsi="Cambria Math"/>
              <w:color w:val="000000" w:themeColor="text1"/>
              <w:lang w:val="en-US"/>
            </w:rPr>
            <m:t>RAROC=</m:t>
          </m:r>
          <m:f>
            <m:fPr>
              <m:ctrlPr>
                <w:rPr>
                  <w:rFonts w:ascii="Cambria Math" w:eastAsiaTheme="minorEastAsia" w:hAnsi="Cambria Math"/>
                  <w:i/>
                  <w:color w:val="000000" w:themeColor="text1"/>
                  <w:lang w:val="en-US"/>
                </w:rPr>
              </m:ctrlPr>
            </m:fPr>
            <m:num>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R</m:t>
                  </m:r>
                </m:e>
                <m:sub>
                  <m:r>
                    <w:rPr>
                      <w:rFonts w:ascii="Cambria Math" w:eastAsiaTheme="minorEastAsia" w:hAnsi="Cambria Math"/>
                      <w:color w:val="000000" w:themeColor="text1"/>
                      <w:lang w:val="en-US"/>
                    </w:rPr>
                    <m:t>T-t</m:t>
                  </m:r>
                </m:sub>
              </m:sSub>
            </m:num>
            <m:den>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σ</m:t>
                  </m:r>
                </m:e>
                <m:sub>
                  <m:r>
                    <w:rPr>
                      <w:rFonts w:ascii="Cambria Math" w:eastAsiaTheme="minorEastAsia" w:hAnsi="Cambria Math"/>
                      <w:color w:val="000000" w:themeColor="text1"/>
                      <w:lang w:val="en-US"/>
                    </w:rPr>
                    <m:t>p</m:t>
                  </m:r>
                </m:sub>
              </m:sSub>
            </m:den>
          </m:f>
        </m:oMath>
      </m:oMathPara>
    </w:p>
    <w:p w:rsidR="00A04912" w:rsidRPr="005C0E55" w:rsidRDefault="00A04912" w:rsidP="00056D9B">
      <w:pPr>
        <w:jc w:val="both"/>
        <w:rPr>
          <w:color w:val="000000" w:themeColor="text1"/>
          <w:lang w:val="es-MX"/>
        </w:rPr>
      </w:pPr>
      <w:proofErr w:type="gramStart"/>
      <w:r w:rsidRPr="005C0E55">
        <w:rPr>
          <w:color w:val="000000" w:themeColor="text1"/>
          <w:lang w:val="es-MX"/>
        </w:rPr>
        <w:t>donde</w:t>
      </w:r>
      <w:proofErr w:type="gramEnd"/>
      <w:r w:rsidRPr="005C0E55">
        <w:rPr>
          <w:color w:val="000000" w:themeColor="text1"/>
          <w:lang w:val="es-MX"/>
        </w:rPr>
        <w:t>,</w:t>
      </w:r>
    </w:p>
    <w:p w:rsidR="00A04912" w:rsidRDefault="00245A14" w:rsidP="00056D9B">
      <w:pPr>
        <w:ind w:left="851"/>
        <w:jc w:val="both"/>
        <w:rPr>
          <w:lang w:val="es-MX"/>
        </w:rPr>
      </w:pPr>
      <m:oMath>
        <m:sSub>
          <m:sSubPr>
            <m:ctrlPr>
              <w:rPr>
                <w:rFonts w:ascii="Cambria Math" w:hAnsi="Cambria Math"/>
                <w:i/>
                <w:lang w:val="es-MX"/>
              </w:rPr>
            </m:ctrlPr>
          </m:sSubPr>
          <m:e>
            <m:r>
              <w:rPr>
                <w:rFonts w:ascii="Cambria Math" w:hAnsi="Cambria Math"/>
                <w:lang w:val="es-MX"/>
              </w:rPr>
              <m:t>R</m:t>
            </m:r>
          </m:e>
          <m:sub>
            <m:r>
              <w:rPr>
                <w:rFonts w:ascii="Cambria Math" w:hAnsi="Cambria Math"/>
                <w:lang w:val="es-MX"/>
              </w:rPr>
              <m:t>T-t</m:t>
            </m:r>
          </m:sub>
        </m:sSub>
      </m:oMath>
      <w:r w:rsidR="00A04912">
        <w:rPr>
          <w:lang w:val="es-MX"/>
        </w:rPr>
        <w:t xml:space="preserve"> </w:t>
      </w:r>
      <w:r w:rsidR="00056D9B">
        <w:rPr>
          <w:lang w:val="es-MX"/>
        </w:rPr>
        <w:tab/>
      </w:r>
      <w:r w:rsidR="00056D9B">
        <w:rPr>
          <w:lang w:val="es-MX"/>
        </w:rPr>
        <w:tab/>
      </w:r>
      <w:r w:rsidR="00A04912">
        <w:rPr>
          <w:lang w:val="es-MX"/>
        </w:rPr>
        <w:t xml:space="preserve">Rendimiento </w:t>
      </w:r>
      <w:r w:rsidR="005C0E55">
        <w:rPr>
          <w:lang w:val="es-MX"/>
        </w:rPr>
        <w:t xml:space="preserve">del portafolio de inversión en el periodo </w:t>
      </w:r>
      <m:oMath>
        <m:r>
          <w:rPr>
            <w:rFonts w:ascii="Cambria Math" w:hAnsi="Cambria Math"/>
            <w:lang w:val="es-MX"/>
          </w:rPr>
          <m:t>T-t</m:t>
        </m:r>
      </m:oMath>
      <w:r w:rsidR="00056D9B">
        <w:rPr>
          <w:lang w:val="es-MX"/>
        </w:rPr>
        <w:t>.</w:t>
      </w:r>
    </w:p>
    <w:p w:rsidR="005C0E55" w:rsidRDefault="00245A14" w:rsidP="00056D9B">
      <w:pPr>
        <w:ind w:left="851"/>
        <w:jc w:val="both"/>
        <w:rPr>
          <w:lang w:val="es-MX"/>
        </w:rPr>
      </w:pPr>
      <m:oMath>
        <m:sSub>
          <m:sSubPr>
            <m:ctrlPr>
              <w:rPr>
                <w:rFonts w:ascii="Cambria Math" w:hAnsi="Cambria Math"/>
                <w:i/>
                <w:lang w:val="es-MX"/>
              </w:rPr>
            </m:ctrlPr>
          </m:sSubPr>
          <m:e>
            <m:r>
              <w:rPr>
                <w:rFonts w:ascii="Cambria Math" w:hAnsi="Cambria Math"/>
                <w:lang w:val="es-MX"/>
              </w:rPr>
              <m:t>σ</m:t>
            </m:r>
          </m:e>
          <m:sub>
            <m:r>
              <w:rPr>
                <w:rFonts w:ascii="Cambria Math" w:hAnsi="Cambria Math"/>
                <w:lang w:val="es-MX"/>
              </w:rPr>
              <m:t>P</m:t>
            </m:r>
          </m:sub>
        </m:sSub>
      </m:oMath>
      <w:r w:rsidR="005C0E55">
        <w:rPr>
          <w:lang w:val="es-MX"/>
        </w:rPr>
        <w:t xml:space="preserve"> </w:t>
      </w:r>
      <w:r w:rsidR="00056D9B">
        <w:rPr>
          <w:lang w:val="es-MX"/>
        </w:rPr>
        <w:tab/>
      </w:r>
      <w:r w:rsidR="00056D9B">
        <w:rPr>
          <w:lang w:val="es-MX"/>
        </w:rPr>
        <w:tab/>
      </w:r>
      <w:r w:rsidR="005C0E55">
        <w:rPr>
          <w:lang w:val="es-MX"/>
        </w:rPr>
        <w:t xml:space="preserve">Volatilidad (riesgo) del portafolio de inversión en el periodo  </w:t>
      </w:r>
      <m:oMath>
        <m:r>
          <w:rPr>
            <w:rFonts w:ascii="Cambria Math" w:hAnsi="Cambria Math"/>
            <w:lang w:val="es-MX"/>
          </w:rPr>
          <m:t>T-t</m:t>
        </m:r>
      </m:oMath>
      <w:r w:rsidR="00056D9B">
        <w:rPr>
          <w:lang w:val="es-MX"/>
        </w:rPr>
        <w:t>.</w:t>
      </w:r>
    </w:p>
    <w:p w:rsidR="005C0E55" w:rsidRDefault="005C0E55" w:rsidP="00056D9B">
      <w:pPr>
        <w:ind w:left="851"/>
        <w:jc w:val="both"/>
        <w:rPr>
          <w:lang w:val="es-MX"/>
        </w:rPr>
      </w:pPr>
      <m:oMath>
        <m:r>
          <w:rPr>
            <w:rFonts w:ascii="Cambria Math" w:hAnsi="Cambria Math"/>
            <w:lang w:val="es-MX"/>
          </w:rPr>
          <m:t>T</m:t>
        </m:r>
      </m:oMath>
      <w:r>
        <w:rPr>
          <w:lang w:val="es-MX"/>
        </w:rPr>
        <w:t xml:space="preserve"> </w:t>
      </w:r>
      <w:r w:rsidR="00056D9B">
        <w:rPr>
          <w:lang w:val="es-MX"/>
        </w:rPr>
        <w:tab/>
      </w:r>
      <w:r w:rsidR="00056D9B">
        <w:rPr>
          <w:lang w:val="es-MX"/>
        </w:rPr>
        <w:tab/>
        <w:t>Fecha f</w:t>
      </w:r>
      <w:r>
        <w:rPr>
          <w:lang w:val="es-MX"/>
        </w:rPr>
        <w:t>inal</w:t>
      </w:r>
      <w:r w:rsidR="00056D9B">
        <w:rPr>
          <w:lang w:val="es-MX"/>
        </w:rPr>
        <w:t>.</w:t>
      </w:r>
    </w:p>
    <w:p w:rsidR="005C0E55" w:rsidRDefault="005C0E55" w:rsidP="00056D9B">
      <w:pPr>
        <w:ind w:left="851"/>
        <w:jc w:val="both"/>
        <w:rPr>
          <w:lang w:val="es-MX"/>
        </w:rPr>
      </w:pPr>
      <m:oMath>
        <m:r>
          <w:rPr>
            <w:rFonts w:ascii="Cambria Math" w:hAnsi="Cambria Math"/>
            <w:lang w:val="es-MX"/>
          </w:rPr>
          <m:t>t</m:t>
        </m:r>
      </m:oMath>
      <w:r>
        <w:rPr>
          <w:lang w:val="es-MX"/>
        </w:rPr>
        <w:t xml:space="preserve"> </w:t>
      </w:r>
      <w:r w:rsidR="00056D9B">
        <w:rPr>
          <w:lang w:val="es-MX"/>
        </w:rPr>
        <w:tab/>
      </w:r>
      <w:r w:rsidR="00056D9B">
        <w:rPr>
          <w:lang w:val="es-MX"/>
        </w:rPr>
        <w:tab/>
        <w:t>Fecha i</w:t>
      </w:r>
      <w:r>
        <w:rPr>
          <w:lang w:val="es-MX"/>
        </w:rPr>
        <w:t>nicial</w:t>
      </w:r>
      <w:r w:rsidR="00056D9B">
        <w:rPr>
          <w:lang w:val="es-MX"/>
        </w:rPr>
        <w:t>.</w:t>
      </w:r>
    </w:p>
    <w:p w:rsidR="005C0E55" w:rsidRDefault="005C0E55" w:rsidP="00056D9B">
      <w:pPr>
        <w:jc w:val="both"/>
        <w:rPr>
          <w:lang w:val="es-MX"/>
        </w:rPr>
      </w:pPr>
    </w:p>
    <w:p w:rsidR="00F80F6E" w:rsidRPr="005C0E55" w:rsidRDefault="005C0E55" w:rsidP="00056D9B">
      <w:pPr>
        <w:jc w:val="both"/>
      </w:pPr>
      <w:r w:rsidRPr="005C0E55">
        <w:t>Así mismo:</w:t>
      </w:r>
    </w:p>
    <w:p w:rsidR="00F80F6E" w:rsidRDefault="00245A14" w:rsidP="00056D9B">
      <w:pPr>
        <w:jc w:val="both"/>
        <w:rPr>
          <w:lang w:val="es-MX"/>
        </w:rPr>
      </w:pPr>
      <m:oMathPara>
        <m:oMath>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R</m:t>
              </m:r>
            </m:e>
            <m:sub>
              <m:r>
                <w:rPr>
                  <w:rFonts w:ascii="Cambria Math" w:eastAsiaTheme="minorEastAsia" w:hAnsi="Cambria Math"/>
                  <w:color w:val="000000" w:themeColor="text1"/>
                  <w:lang w:val="en-US"/>
                </w:rPr>
                <m:t>T</m:t>
              </m:r>
              <m:r>
                <w:rPr>
                  <w:rFonts w:ascii="Cambria Math" w:eastAsiaTheme="minorEastAsia" w:hAnsi="Cambria Math"/>
                  <w:color w:val="000000" w:themeColor="text1"/>
                </w:rPr>
                <m:t>-</m:t>
              </m:r>
              <m:r>
                <w:rPr>
                  <w:rFonts w:ascii="Cambria Math" w:eastAsiaTheme="minorEastAsia" w:hAnsi="Cambria Math"/>
                  <w:color w:val="000000" w:themeColor="text1"/>
                  <w:lang w:val="en-US"/>
                </w:rPr>
                <m:t>t</m:t>
              </m:r>
            </m:sub>
          </m:sSub>
          <m:r>
            <w:rPr>
              <w:rFonts w:ascii="Cambria Math" w:eastAsiaTheme="minorEastAsia" w:hAnsi="Cambria Math"/>
              <w:color w:val="000000" w:themeColor="text1"/>
            </w:rPr>
            <m:t>=</m:t>
          </m:r>
          <m:d>
            <m:dPr>
              <m:ctrlPr>
                <w:rPr>
                  <w:rFonts w:ascii="Cambria Math" w:eastAsiaTheme="minorEastAsia" w:hAnsi="Cambria Math"/>
                  <w:i/>
                  <w:color w:val="000000" w:themeColor="text1"/>
                  <w:lang w:val="en-US"/>
                </w:rPr>
              </m:ctrlPr>
            </m:dPr>
            <m:e>
              <m:f>
                <m:fPr>
                  <m:ctrlPr>
                    <w:rPr>
                      <w:rFonts w:ascii="Cambria Math" w:eastAsiaTheme="minorEastAsia" w:hAnsi="Cambria Math"/>
                      <w:i/>
                      <w:color w:val="000000" w:themeColor="text1"/>
                      <w:lang w:val="en-US"/>
                    </w:rPr>
                  </m:ctrlPr>
                </m:fPr>
                <m:num>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P</m:t>
                      </m:r>
                    </m:e>
                    <m:sub>
                      <m:r>
                        <w:rPr>
                          <w:rFonts w:ascii="Cambria Math" w:eastAsiaTheme="minorEastAsia" w:hAnsi="Cambria Math"/>
                          <w:color w:val="000000" w:themeColor="text1"/>
                          <w:lang w:val="en-US"/>
                        </w:rPr>
                        <m:t>T</m:t>
                      </m:r>
                    </m:sub>
                  </m:sSub>
                </m:num>
                <m:den>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P</m:t>
                      </m:r>
                    </m:e>
                    <m:sub>
                      <m:r>
                        <w:rPr>
                          <w:rFonts w:ascii="Cambria Math" w:eastAsiaTheme="minorEastAsia" w:hAnsi="Cambria Math"/>
                          <w:color w:val="000000" w:themeColor="text1"/>
                          <w:lang w:val="en-US"/>
                        </w:rPr>
                        <m:t>t</m:t>
                      </m:r>
                    </m:sub>
                  </m:sSub>
                </m:den>
              </m:f>
              <m:r>
                <w:rPr>
                  <w:rFonts w:ascii="Cambria Math" w:eastAsiaTheme="minorEastAsia" w:hAnsi="Cambria Math"/>
                  <w:color w:val="000000" w:themeColor="text1"/>
                </w:rPr>
                <m:t>-1</m:t>
              </m:r>
            </m:e>
          </m:d>
          <m:r>
            <w:rPr>
              <w:rFonts w:ascii="Cambria Math" w:eastAsiaTheme="minorEastAsia" w:hAnsi="Cambria Math"/>
              <w:color w:val="000000" w:themeColor="text1"/>
            </w:rPr>
            <m:t>∙</m:t>
          </m:r>
          <m:d>
            <m:dPr>
              <m:ctrlPr>
                <w:rPr>
                  <w:rFonts w:ascii="Cambria Math" w:eastAsiaTheme="minorEastAsia" w:hAnsi="Cambria Math"/>
                  <w:i/>
                  <w:color w:val="000000" w:themeColor="text1"/>
                  <w:lang w:val="en-US"/>
                </w:rPr>
              </m:ctrlPr>
            </m:dPr>
            <m:e>
              <m:f>
                <m:fPr>
                  <m:ctrlPr>
                    <w:rPr>
                      <w:rFonts w:ascii="Cambria Math" w:eastAsiaTheme="minorEastAsia" w:hAnsi="Cambria Math"/>
                      <w:i/>
                      <w:color w:val="000000" w:themeColor="text1"/>
                      <w:lang w:val="en-US"/>
                    </w:rPr>
                  </m:ctrlPr>
                </m:fPr>
                <m:num>
                  <m:r>
                    <w:rPr>
                      <w:rFonts w:ascii="Cambria Math" w:eastAsiaTheme="minorEastAsia" w:hAnsi="Cambria Math"/>
                      <w:color w:val="000000" w:themeColor="text1"/>
                    </w:rPr>
                    <m:t>360</m:t>
                  </m:r>
                </m:num>
                <m:den>
                  <m:r>
                    <w:rPr>
                      <w:rFonts w:ascii="Cambria Math" w:eastAsiaTheme="minorEastAsia" w:hAnsi="Cambria Math"/>
                      <w:color w:val="000000" w:themeColor="text1"/>
                      <w:lang w:val="en-US"/>
                    </w:rPr>
                    <m:t>T</m:t>
                  </m:r>
                  <m:r>
                    <w:rPr>
                      <w:rFonts w:ascii="Cambria Math" w:eastAsiaTheme="minorEastAsia" w:hAnsi="Cambria Math"/>
                      <w:color w:val="000000" w:themeColor="text1"/>
                    </w:rPr>
                    <m:t>-</m:t>
                  </m:r>
                  <m:r>
                    <w:rPr>
                      <w:rFonts w:ascii="Cambria Math" w:eastAsiaTheme="minorEastAsia" w:hAnsi="Cambria Math"/>
                      <w:color w:val="000000" w:themeColor="text1"/>
                      <w:lang w:val="en-US"/>
                    </w:rPr>
                    <m:t>t</m:t>
                  </m:r>
                </m:den>
              </m:f>
            </m:e>
          </m:d>
        </m:oMath>
      </m:oMathPara>
    </w:p>
    <w:p w:rsidR="00F80F6E" w:rsidRDefault="005C0E55" w:rsidP="00056D9B">
      <w:pPr>
        <w:jc w:val="both"/>
        <w:rPr>
          <w:lang w:val="es-MX"/>
        </w:rPr>
      </w:pPr>
      <w:proofErr w:type="gramStart"/>
      <w:r>
        <w:rPr>
          <w:lang w:val="es-MX"/>
        </w:rPr>
        <w:t>donde</w:t>
      </w:r>
      <w:proofErr w:type="gramEnd"/>
      <w:r>
        <w:rPr>
          <w:lang w:val="es-MX"/>
        </w:rPr>
        <w:t>,</w:t>
      </w:r>
    </w:p>
    <w:p w:rsidR="005C0E55" w:rsidRDefault="00245A14" w:rsidP="00056D9B">
      <w:pPr>
        <w:ind w:left="851"/>
        <w:jc w:val="both"/>
        <w:rPr>
          <w:lang w:val="es-MX"/>
        </w:rPr>
      </w:pPr>
      <m:oMath>
        <m:sSub>
          <m:sSubPr>
            <m:ctrlPr>
              <w:rPr>
                <w:rFonts w:ascii="Cambria Math" w:hAnsi="Cambria Math"/>
                <w:i/>
                <w:lang w:val="es-MX"/>
              </w:rPr>
            </m:ctrlPr>
          </m:sSubPr>
          <m:e>
            <m:r>
              <w:rPr>
                <w:rFonts w:ascii="Cambria Math" w:hAnsi="Cambria Math"/>
                <w:lang w:val="es-MX"/>
              </w:rPr>
              <m:t>ρ</m:t>
            </m:r>
          </m:e>
          <m:sub>
            <m:r>
              <w:rPr>
                <w:rFonts w:ascii="Cambria Math" w:hAnsi="Cambria Math"/>
                <w:lang w:val="es-MX"/>
              </w:rPr>
              <m:t>T</m:t>
            </m:r>
          </m:sub>
        </m:sSub>
      </m:oMath>
      <w:r w:rsidR="005C0E55">
        <w:rPr>
          <w:lang w:val="es-MX"/>
        </w:rPr>
        <w:t xml:space="preserve"> </w:t>
      </w:r>
      <w:r w:rsidR="00056D9B">
        <w:rPr>
          <w:lang w:val="es-MX"/>
        </w:rPr>
        <w:tab/>
      </w:r>
      <w:r w:rsidR="00056D9B">
        <w:rPr>
          <w:lang w:val="es-MX"/>
        </w:rPr>
        <w:tab/>
      </w:r>
      <w:r w:rsidR="005C0E55">
        <w:rPr>
          <w:lang w:val="es-MX"/>
        </w:rPr>
        <w:t xml:space="preserve">Valor del portafolio en el periodo </w:t>
      </w:r>
      <m:oMath>
        <m:r>
          <w:rPr>
            <w:rFonts w:ascii="Cambria Math" w:hAnsi="Cambria Math"/>
            <w:lang w:val="es-MX"/>
          </w:rPr>
          <m:t>T</m:t>
        </m:r>
      </m:oMath>
      <w:r w:rsidR="00056D9B">
        <w:rPr>
          <w:lang w:val="es-MX"/>
        </w:rPr>
        <w:t>.</w:t>
      </w:r>
    </w:p>
    <w:p w:rsidR="005C0E55" w:rsidRDefault="00245A14" w:rsidP="00056D9B">
      <w:pPr>
        <w:ind w:left="851"/>
        <w:jc w:val="both"/>
        <w:rPr>
          <w:lang w:val="es-MX"/>
        </w:rPr>
      </w:pPr>
      <m:oMath>
        <m:sSub>
          <m:sSubPr>
            <m:ctrlPr>
              <w:rPr>
                <w:rFonts w:ascii="Cambria Math" w:hAnsi="Cambria Math"/>
                <w:i/>
                <w:lang w:val="es-MX"/>
              </w:rPr>
            </m:ctrlPr>
          </m:sSubPr>
          <m:e>
            <m:r>
              <w:rPr>
                <w:rFonts w:ascii="Cambria Math" w:hAnsi="Cambria Math"/>
                <w:lang w:val="es-MX"/>
              </w:rPr>
              <m:t>ρ</m:t>
            </m:r>
          </m:e>
          <m:sub>
            <m:r>
              <w:rPr>
                <w:rFonts w:ascii="Cambria Math" w:hAnsi="Cambria Math"/>
                <w:lang w:val="es-MX"/>
              </w:rPr>
              <m:t>t</m:t>
            </m:r>
          </m:sub>
        </m:sSub>
      </m:oMath>
      <w:r w:rsidR="005C0E55">
        <w:rPr>
          <w:lang w:val="es-MX"/>
        </w:rPr>
        <w:t xml:space="preserve"> </w:t>
      </w:r>
      <w:r w:rsidR="00056D9B">
        <w:rPr>
          <w:lang w:val="es-MX"/>
        </w:rPr>
        <w:tab/>
      </w:r>
      <w:r w:rsidR="00056D9B">
        <w:rPr>
          <w:lang w:val="es-MX"/>
        </w:rPr>
        <w:tab/>
      </w:r>
      <w:r w:rsidR="005C0E55">
        <w:rPr>
          <w:lang w:val="es-MX"/>
        </w:rPr>
        <w:t xml:space="preserve">Valor del portafolio en el periodo </w:t>
      </w:r>
      <m:oMath>
        <m:r>
          <w:rPr>
            <w:rFonts w:ascii="Cambria Math" w:hAnsi="Cambria Math"/>
            <w:lang w:val="es-MX"/>
          </w:rPr>
          <m:t>t</m:t>
        </m:r>
      </m:oMath>
      <w:r w:rsidR="00056D9B">
        <w:rPr>
          <w:lang w:val="es-MX"/>
        </w:rPr>
        <w:t>.</w:t>
      </w:r>
    </w:p>
    <w:p w:rsidR="0073632C" w:rsidRDefault="0073632C" w:rsidP="00056D9B">
      <w:pPr>
        <w:jc w:val="both"/>
        <w:rPr>
          <w:lang w:val="es-MX"/>
        </w:rPr>
      </w:pPr>
      <w:r>
        <w:rPr>
          <w:lang w:val="es-MX"/>
        </w:rPr>
        <w:t xml:space="preserve">Por otro lado, </w:t>
      </w:r>
      <m:oMath>
        <m:r>
          <w:rPr>
            <w:rFonts w:ascii="Cambria Math" w:hAnsi="Cambria Math"/>
            <w:lang w:val="es-MX"/>
          </w:rPr>
          <m:t>σ</m:t>
        </m:r>
      </m:oMath>
      <w:r>
        <w:rPr>
          <w:lang w:val="es-MX"/>
        </w:rPr>
        <w:t xml:space="preserve"> </w:t>
      </w:r>
      <w:r w:rsidRPr="0073632C">
        <w:rPr>
          <w:lang w:val="es-MX"/>
        </w:rPr>
        <w:t>se calcula como:</w:t>
      </w:r>
    </w:p>
    <w:p w:rsidR="0073632C" w:rsidRDefault="00245A14" w:rsidP="00056D9B">
      <w:pPr>
        <w:jc w:val="both"/>
        <w:rPr>
          <w:lang w:val="es-MX"/>
        </w:rPr>
      </w:pPr>
      <m:oMathPara>
        <m:oMath>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p</m:t>
              </m:r>
            </m:sub>
          </m:sSub>
          <m:r>
            <w:rPr>
              <w:rFonts w:ascii="Cambria Math" w:eastAsiaTheme="minorEastAsia" w:hAnsi="Cambria Math"/>
              <w:lang w:val="en-US"/>
            </w:rPr>
            <m:t>=</m:t>
          </m:r>
          <m:rad>
            <m:radPr>
              <m:degHide m:val="1"/>
              <m:ctrlPr>
                <w:rPr>
                  <w:rFonts w:ascii="Cambria Math" w:eastAsiaTheme="minorEastAsia" w:hAnsi="Cambria Math"/>
                  <w:i/>
                  <w:lang w:val="en-US"/>
                </w:rPr>
              </m:ctrlPr>
            </m:radPr>
            <m:deg/>
            <m:e>
              <m:sSup>
                <m:sSupPr>
                  <m:ctrlPr>
                    <w:rPr>
                      <w:rFonts w:ascii="Cambria Math" w:eastAsiaTheme="minorEastAsia" w:hAnsi="Cambria Math"/>
                      <w:i/>
                      <w:lang w:val="en-US"/>
                    </w:rPr>
                  </m:ctrlPr>
                </m:sSupPr>
                <m:e>
                  <m:d>
                    <m:dPr>
                      <m:begChr m:val="["/>
                      <m:endChr m:val="]"/>
                      <m:ctrlPr>
                        <w:rPr>
                          <w:rFonts w:ascii="Cambria Math" w:eastAsiaTheme="minorEastAsia" w:hAnsi="Cambria Math"/>
                          <w:i/>
                          <w:lang w:val="en-US"/>
                        </w:rPr>
                      </m:ctrlPr>
                    </m:dPr>
                    <m:e>
                      <m:r>
                        <w:rPr>
                          <w:rFonts w:ascii="Cambria Math" w:eastAsiaTheme="minorEastAsia" w:hAnsi="Cambria Math"/>
                          <w:lang w:val="en-US"/>
                        </w:rPr>
                        <m:t>W</m:t>
                      </m:r>
                    </m:e>
                  </m:d>
                </m:e>
                <m:sup>
                  <m:r>
                    <w:rPr>
                      <w:rFonts w:ascii="Cambria Math" w:eastAsiaTheme="minorEastAsia" w:hAnsi="Cambria Math"/>
                      <w:lang w:val="en-US"/>
                    </w:rPr>
                    <m:t>T</m:t>
                  </m:r>
                </m:sup>
              </m:sSup>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C</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σ</m:t>
                  </m:r>
                </m:e>
              </m:d>
              <m:r>
                <w:rPr>
                  <w:rFonts w:ascii="Cambria Math" w:eastAsiaTheme="minorEastAsia" w:hAnsi="Cambria Math"/>
                  <w:lang w:val="en-US"/>
                </w:rPr>
                <m:t>×</m:t>
              </m:r>
              <m:d>
                <m:dPr>
                  <m:begChr m:val="["/>
                  <m:endChr m:val="]"/>
                  <m:ctrlPr>
                    <w:rPr>
                      <w:rFonts w:ascii="Cambria Math" w:eastAsiaTheme="minorEastAsia" w:hAnsi="Cambria Math"/>
                      <w:i/>
                      <w:lang w:val="en-US"/>
                    </w:rPr>
                  </m:ctrlPr>
                </m:dPr>
                <m:e>
                  <m:r>
                    <w:rPr>
                      <w:rFonts w:ascii="Cambria Math" w:eastAsiaTheme="minorEastAsia" w:hAnsi="Cambria Math"/>
                      <w:lang w:val="en-US"/>
                    </w:rPr>
                    <m:t>W</m:t>
                  </m:r>
                </m:e>
              </m:d>
            </m:e>
          </m:rad>
          <m:r>
            <w:rPr>
              <w:rFonts w:ascii="Cambria Math" w:eastAsiaTheme="minorEastAsia" w:hAnsi="Cambria Math"/>
              <w:lang w:val="en-US"/>
            </w:rPr>
            <m:t>×</m:t>
          </m:r>
          <m:rad>
            <m:radPr>
              <m:degHide m:val="1"/>
              <m:ctrlPr>
                <w:rPr>
                  <w:rFonts w:ascii="Cambria Math" w:eastAsiaTheme="minorEastAsia" w:hAnsi="Cambria Math"/>
                  <w:i/>
                  <w:lang w:val="en-US"/>
                </w:rPr>
              </m:ctrlPr>
            </m:radPr>
            <m:deg/>
            <m:e>
              <m:r>
                <w:rPr>
                  <w:rFonts w:ascii="Cambria Math" w:eastAsiaTheme="minorEastAsia" w:hAnsi="Cambria Math"/>
                  <w:lang w:val="en-US"/>
                </w:rPr>
                <m:t>252</m:t>
              </m:r>
            </m:e>
          </m:rad>
        </m:oMath>
      </m:oMathPara>
    </w:p>
    <w:p w:rsidR="00F80F6E" w:rsidRDefault="0073632C" w:rsidP="00056D9B">
      <w:pPr>
        <w:jc w:val="both"/>
        <w:rPr>
          <w:lang w:val="es-MX"/>
        </w:rPr>
      </w:pPr>
      <w:proofErr w:type="gramStart"/>
      <w:r>
        <w:rPr>
          <w:lang w:val="es-MX"/>
        </w:rPr>
        <w:lastRenderedPageBreak/>
        <w:t>donde</w:t>
      </w:r>
      <w:proofErr w:type="gramEnd"/>
      <w:r>
        <w:rPr>
          <w:lang w:val="es-MX"/>
        </w:rPr>
        <w:t>,</w:t>
      </w:r>
    </w:p>
    <w:p w:rsidR="0073632C" w:rsidRDefault="00245A14" w:rsidP="00056D9B">
      <w:pPr>
        <w:ind w:left="851"/>
        <w:jc w:val="both"/>
        <w:rPr>
          <w:lang w:val="es-MX"/>
        </w:rPr>
      </w:pPr>
      <m:oMath>
        <m:d>
          <m:dPr>
            <m:begChr m:val="["/>
            <m:endChr m:val="]"/>
            <m:ctrlPr>
              <w:rPr>
                <w:rFonts w:ascii="Cambria Math" w:hAnsi="Cambria Math"/>
                <w:i/>
                <w:lang w:val="es-MX"/>
              </w:rPr>
            </m:ctrlPr>
          </m:dPr>
          <m:e>
            <m:r>
              <w:rPr>
                <w:rFonts w:ascii="Cambria Math" w:hAnsi="Cambria Math"/>
                <w:lang w:val="es-MX"/>
              </w:rPr>
              <m:t>W</m:t>
            </m:r>
          </m:e>
        </m:d>
      </m:oMath>
      <w:r w:rsidR="0073632C">
        <w:rPr>
          <w:lang w:val="es-MX"/>
        </w:rPr>
        <w:t xml:space="preserve"> </w:t>
      </w:r>
      <w:r w:rsidR="00CD250F">
        <w:rPr>
          <w:lang w:val="es-MX"/>
        </w:rPr>
        <w:t xml:space="preserve">  </w:t>
      </w:r>
      <w:r w:rsidR="00056D9B">
        <w:rPr>
          <w:lang w:val="es-MX"/>
        </w:rPr>
        <w:tab/>
      </w:r>
      <w:r w:rsidR="00056D9B">
        <w:rPr>
          <w:lang w:val="es-MX"/>
        </w:rPr>
        <w:tab/>
      </w:r>
      <w:r w:rsidR="00CD250F">
        <w:rPr>
          <w:lang w:val="es-MX"/>
        </w:rPr>
        <w:t xml:space="preserve"> </w:t>
      </w:r>
      <w:r w:rsidR="0073632C">
        <w:rPr>
          <w:lang w:val="es-MX"/>
        </w:rPr>
        <w:t xml:space="preserve">Vector </w:t>
      </w:r>
      <w:r w:rsidR="00056D9B">
        <w:rPr>
          <w:lang w:val="es-MX"/>
        </w:rPr>
        <w:t xml:space="preserve">de los pesos de las posiciones </w:t>
      </w:r>
      <m:oMath>
        <m:d>
          <m:dPr>
            <m:ctrlPr>
              <w:rPr>
                <w:rFonts w:ascii="Cambria Math" w:hAnsi="Cambria Math"/>
                <w:i/>
                <w:lang w:val="es-MX"/>
              </w:rPr>
            </m:ctrlPr>
          </m:dPr>
          <m:e>
            <m:r>
              <w:rPr>
                <w:rFonts w:ascii="Cambria Math" w:hAnsi="Cambria Math"/>
                <w:lang w:val="es-MX"/>
              </w:rPr>
              <m:t>n×1</m:t>
            </m:r>
          </m:e>
        </m:d>
      </m:oMath>
      <w:r w:rsidR="00056D9B">
        <w:rPr>
          <w:lang w:val="es-MX"/>
        </w:rPr>
        <w:t>.</w:t>
      </w:r>
    </w:p>
    <w:p w:rsidR="0073632C" w:rsidRDefault="00245A14" w:rsidP="00056D9B">
      <w:pPr>
        <w:ind w:left="851"/>
        <w:jc w:val="both"/>
        <w:rPr>
          <w:lang w:val="es-MX"/>
        </w:rPr>
      </w:pPr>
      <m:oMath>
        <m:sSup>
          <m:sSupPr>
            <m:ctrlPr>
              <w:rPr>
                <w:rFonts w:ascii="Cambria Math" w:hAnsi="Cambria Math"/>
                <w:i/>
                <w:lang w:val="es-MX"/>
              </w:rPr>
            </m:ctrlPr>
          </m:sSupPr>
          <m:e>
            <m:d>
              <m:dPr>
                <m:begChr m:val="["/>
                <m:endChr m:val="]"/>
                <m:ctrlPr>
                  <w:rPr>
                    <w:rFonts w:ascii="Cambria Math" w:hAnsi="Cambria Math"/>
                    <w:i/>
                    <w:lang w:val="es-MX"/>
                  </w:rPr>
                </m:ctrlPr>
              </m:dPr>
              <m:e>
                <m:r>
                  <w:rPr>
                    <w:rFonts w:ascii="Cambria Math" w:hAnsi="Cambria Math"/>
                    <w:lang w:val="es-MX"/>
                  </w:rPr>
                  <m:t>W</m:t>
                </m:r>
              </m:e>
            </m:d>
          </m:e>
          <m:sup>
            <m:r>
              <w:rPr>
                <w:rFonts w:ascii="Cambria Math" w:hAnsi="Cambria Math"/>
                <w:lang w:val="es-MX"/>
              </w:rPr>
              <m:t>Tr</m:t>
            </m:r>
          </m:sup>
        </m:sSup>
      </m:oMath>
      <w:r w:rsidR="00056D9B">
        <w:rPr>
          <w:lang w:val="es-MX"/>
        </w:rPr>
        <w:tab/>
      </w:r>
      <w:r w:rsidR="00056D9B">
        <w:rPr>
          <w:lang w:val="es-MX"/>
        </w:rPr>
        <w:tab/>
      </w:r>
      <w:r w:rsidR="00CD250F">
        <w:rPr>
          <w:lang w:val="es-MX"/>
        </w:rPr>
        <w:t>Vector traspuesto de los pesos de las posiciones del portafolio</w:t>
      </w:r>
      <w:r w:rsidR="00056D9B">
        <w:rPr>
          <w:lang w:val="es-MX"/>
        </w:rPr>
        <w:t xml:space="preserve"> </w:t>
      </w:r>
      <m:oMath>
        <m:d>
          <m:dPr>
            <m:ctrlPr>
              <w:rPr>
                <w:rFonts w:ascii="Cambria Math" w:hAnsi="Cambria Math"/>
                <w:i/>
                <w:lang w:val="es-MX"/>
              </w:rPr>
            </m:ctrlPr>
          </m:dPr>
          <m:e>
            <m:r>
              <w:rPr>
                <w:rFonts w:ascii="Cambria Math" w:hAnsi="Cambria Math"/>
                <w:lang w:val="es-MX"/>
              </w:rPr>
              <m:t>1×n</m:t>
            </m:r>
          </m:e>
        </m:d>
      </m:oMath>
      <w:r w:rsidR="00056D9B">
        <w:rPr>
          <w:lang w:val="es-MX"/>
        </w:rPr>
        <w:t>.</w:t>
      </w:r>
    </w:p>
    <w:p w:rsidR="00CD250F" w:rsidRDefault="00245A14" w:rsidP="00056D9B">
      <w:pPr>
        <w:ind w:left="851"/>
        <w:jc w:val="both"/>
        <w:rPr>
          <w:lang w:val="es-MX"/>
        </w:rPr>
      </w:pPr>
      <m:oMath>
        <m:d>
          <m:dPr>
            <m:begChr m:val="["/>
            <m:endChr m:val="]"/>
            <m:ctrlPr>
              <w:rPr>
                <w:rFonts w:ascii="Cambria Math" w:hAnsi="Cambria Math"/>
                <w:i/>
                <w:lang w:val="es-MX"/>
              </w:rPr>
            </m:ctrlPr>
          </m:dPr>
          <m:e>
            <m:r>
              <w:rPr>
                <w:rFonts w:ascii="Cambria Math" w:hAnsi="Cambria Math"/>
                <w:lang w:val="es-MX"/>
              </w:rPr>
              <m:t>σ</m:t>
            </m:r>
          </m:e>
        </m:d>
      </m:oMath>
      <w:r w:rsidR="00CD250F">
        <w:rPr>
          <w:lang w:val="es-MX"/>
        </w:rPr>
        <w:t xml:space="preserve">      </w:t>
      </w:r>
      <w:r w:rsidR="00056D9B">
        <w:rPr>
          <w:lang w:val="es-MX"/>
        </w:rPr>
        <w:tab/>
      </w:r>
      <w:r w:rsidR="00056D9B">
        <w:rPr>
          <w:lang w:val="es-MX"/>
        </w:rPr>
        <w:tab/>
      </w:r>
      <w:r w:rsidR="00CD250F">
        <w:rPr>
          <w:lang w:val="es-MX"/>
        </w:rPr>
        <w:t>Matriz de volatilidades</w:t>
      </w:r>
      <w:r w:rsidR="00056D9B">
        <w:rPr>
          <w:lang w:val="es-MX"/>
        </w:rPr>
        <w:t xml:space="preserve"> </w:t>
      </w:r>
      <m:oMath>
        <m:d>
          <m:dPr>
            <m:ctrlPr>
              <w:rPr>
                <w:rFonts w:ascii="Cambria Math" w:hAnsi="Cambria Math"/>
                <w:i/>
                <w:lang w:val="es-MX"/>
              </w:rPr>
            </m:ctrlPr>
          </m:dPr>
          <m:e>
            <m:r>
              <w:rPr>
                <w:rFonts w:ascii="Cambria Math" w:hAnsi="Cambria Math"/>
                <w:lang w:val="es-MX"/>
              </w:rPr>
              <m:t>n×n</m:t>
            </m:r>
          </m:e>
        </m:d>
      </m:oMath>
      <w:r w:rsidR="00056D9B">
        <w:rPr>
          <w:lang w:val="es-MX"/>
        </w:rPr>
        <w:t>.</w:t>
      </w:r>
    </w:p>
    <w:p w:rsidR="00AC5AE6" w:rsidRPr="00056D9B" w:rsidRDefault="00CD250F" w:rsidP="00056D9B">
      <w:pPr>
        <w:ind w:left="851"/>
        <w:jc w:val="both"/>
        <w:rPr>
          <w:lang w:val="es-MX"/>
        </w:rPr>
      </w:pPr>
      <m:oMath>
        <m:r>
          <w:rPr>
            <w:rFonts w:ascii="Cambria Math" w:hAnsi="Cambria Math"/>
            <w:lang w:val="es-MX"/>
          </w:rPr>
          <m:t>C</m:t>
        </m:r>
      </m:oMath>
      <w:r>
        <w:rPr>
          <w:lang w:val="es-MX"/>
        </w:rPr>
        <w:t xml:space="preserve">         </w:t>
      </w:r>
      <w:r w:rsidR="00056D9B">
        <w:rPr>
          <w:lang w:val="es-MX"/>
        </w:rPr>
        <w:tab/>
      </w:r>
      <w:r w:rsidR="00056D9B">
        <w:rPr>
          <w:lang w:val="es-MX"/>
        </w:rPr>
        <w:tab/>
      </w:r>
      <w:r>
        <w:rPr>
          <w:lang w:val="es-MX"/>
        </w:rPr>
        <w:t>Matriz de correlaciones</w:t>
      </w:r>
      <w:r w:rsidR="00056D9B">
        <w:rPr>
          <w:lang w:val="es-MX"/>
        </w:rPr>
        <w:t xml:space="preserve"> </w:t>
      </w:r>
      <m:oMath>
        <m:d>
          <m:dPr>
            <m:ctrlPr>
              <w:rPr>
                <w:rFonts w:ascii="Cambria Math" w:hAnsi="Cambria Math"/>
                <w:i/>
                <w:lang w:val="es-MX"/>
              </w:rPr>
            </m:ctrlPr>
          </m:dPr>
          <m:e>
            <m:r>
              <w:rPr>
                <w:rFonts w:ascii="Cambria Math" w:hAnsi="Cambria Math"/>
                <w:lang w:val="es-MX"/>
              </w:rPr>
              <m:t>n×n</m:t>
            </m:r>
          </m:e>
        </m:d>
      </m:oMath>
      <w:r w:rsidR="00056D9B">
        <w:rPr>
          <w:lang w:val="es-MX"/>
        </w:rPr>
        <w:t>.</w:t>
      </w:r>
    </w:p>
    <w:sectPr w:rsidR="00AC5AE6" w:rsidRPr="00056D9B" w:rsidSect="00F17DB6">
      <w:headerReference w:type="default" r:id="rId16"/>
      <w:footerReference w:type="default" r:id="rId17"/>
      <w:pgSz w:w="12240" w:h="15840"/>
      <w:pgMar w:top="1440" w:right="1325"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lmirandag" w:date="2015-06-16T20:58:00Z" w:initials="l">
    <w:p w:rsidR="00245A14" w:rsidRDefault="00245A14">
      <w:pPr>
        <w:pStyle w:val="Textocomentario"/>
      </w:pPr>
      <w:r>
        <w:rPr>
          <w:rStyle w:val="Refdecomentario"/>
        </w:rPr>
        <w:annotationRef/>
      </w:r>
      <w:r>
        <w:t>Falta  definir B1….</w:t>
      </w:r>
      <w:proofErr w:type="spellStart"/>
      <w:r>
        <w:t>Bn</w:t>
      </w:r>
      <w:proofErr w:type="spellEnd"/>
    </w:p>
  </w:comment>
  <w:comment w:id="31" w:author="lmirandag" w:date="2015-06-16T20:59:00Z" w:initials="l">
    <w:p w:rsidR="00245A14" w:rsidRDefault="00245A14">
      <w:pPr>
        <w:pStyle w:val="Textocomentario"/>
      </w:pPr>
      <w:r>
        <w:rPr>
          <w:rStyle w:val="Refdecomentario"/>
        </w:rPr>
        <w:annotationRef/>
      </w:r>
      <w:r>
        <w:t>Falta definir:  Bi</w:t>
      </w:r>
    </w:p>
  </w:comment>
  <w:comment w:id="33" w:author="lmirandag" w:date="2015-06-16T20:59:00Z" w:initials="l">
    <w:p w:rsidR="00245A14" w:rsidRDefault="00245A14">
      <w:pPr>
        <w:pStyle w:val="Textocomentario"/>
      </w:pPr>
      <w:r>
        <w:rPr>
          <w:rStyle w:val="Refdecomentario"/>
        </w:rPr>
        <w:annotationRef/>
      </w:r>
      <w:r>
        <w:t xml:space="preserve">Falta definir </w:t>
      </w:r>
      <w:proofErr w:type="spellStart"/>
      <w:r>
        <w:t>Bpi</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14" w:rsidRDefault="00245A14" w:rsidP="00A44D2E">
      <w:pPr>
        <w:spacing w:after="0" w:line="240" w:lineRule="auto"/>
      </w:pPr>
      <w:r>
        <w:separator/>
      </w:r>
    </w:p>
  </w:endnote>
  <w:endnote w:type="continuationSeparator" w:id="0">
    <w:p w:rsidR="00245A14" w:rsidRDefault="00245A14" w:rsidP="00A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55" w:type="dxa"/>
      <w:tblCellMar>
        <w:left w:w="70" w:type="dxa"/>
        <w:right w:w="70" w:type="dxa"/>
      </w:tblCellMar>
      <w:tblLook w:val="04A0" w:firstRow="1" w:lastRow="0" w:firstColumn="1" w:lastColumn="0" w:noHBand="0" w:noVBand="1"/>
    </w:tblPr>
    <w:tblGrid>
      <w:gridCol w:w="8605"/>
      <w:gridCol w:w="1744"/>
    </w:tblGrid>
    <w:tr w:rsidR="00245A14" w:rsidRPr="00976A67" w:rsidTr="00976A67">
      <w:trPr>
        <w:trHeight w:val="271"/>
      </w:trPr>
      <w:tc>
        <w:tcPr>
          <w:tcW w:w="8605" w:type="dxa"/>
          <w:tcBorders>
            <w:top w:val="single" w:sz="4" w:space="0" w:color="9BBB59"/>
            <w:left w:val="nil"/>
            <w:bottom w:val="nil"/>
            <w:right w:val="nil"/>
          </w:tcBorders>
          <w:shd w:val="clear" w:color="auto" w:fill="auto"/>
          <w:hideMark/>
        </w:tcPr>
        <w:p w:rsidR="00245A14" w:rsidRPr="00976A67" w:rsidRDefault="00245A14" w:rsidP="00976A67">
          <w:pPr>
            <w:spacing w:after="0" w:line="240" w:lineRule="auto"/>
            <w:jc w:val="right"/>
            <w:rPr>
              <w:rFonts w:eastAsia="Times New Roman"/>
              <w:color w:val="000000"/>
              <w:lang w:eastAsia="es-ES"/>
            </w:rPr>
          </w:pPr>
          <w:r w:rsidRPr="00976A67">
            <w:rPr>
              <w:rFonts w:eastAsia="Times New Roman"/>
              <w:color w:val="000000"/>
              <w:lang w:val="es-MX" w:eastAsia="es-ES"/>
            </w:rPr>
            <w:t> </w:t>
          </w:r>
        </w:p>
      </w:tc>
      <w:tc>
        <w:tcPr>
          <w:tcW w:w="1744" w:type="dxa"/>
          <w:vMerge w:val="restart"/>
          <w:tcBorders>
            <w:top w:val="single" w:sz="4" w:space="0" w:color="9BBB59"/>
            <w:left w:val="nil"/>
            <w:bottom w:val="nil"/>
            <w:right w:val="nil"/>
          </w:tcBorders>
          <w:shd w:val="clear" w:color="000000" w:fill="17375D"/>
          <w:hideMark/>
        </w:tcPr>
        <w:p w:rsidR="00245A14" w:rsidRPr="00976A67" w:rsidRDefault="00245A14" w:rsidP="00207C1A">
          <w:pPr>
            <w:spacing w:after="0" w:line="240" w:lineRule="auto"/>
            <w:jc w:val="right"/>
            <w:rPr>
              <w:rFonts w:eastAsia="Times New Roman"/>
              <w:color w:val="FFFFFF"/>
              <w:lang w:eastAsia="es-ES"/>
            </w:rPr>
          </w:pPr>
          <w:r w:rsidRPr="00207C1A">
            <w:rPr>
              <w:rFonts w:eastAsia="Times New Roman"/>
              <w:color w:val="FFFFFF"/>
              <w:lang w:eastAsia="es-ES"/>
            </w:rPr>
            <w:fldChar w:fldCharType="begin"/>
          </w:r>
          <w:r w:rsidRPr="00207C1A">
            <w:rPr>
              <w:rFonts w:eastAsia="Times New Roman"/>
              <w:color w:val="FFFFFF"/>
              <w:lang w:eastAsia="es-ES"/>
            </w:rPr>
            <w:instrText xml:space="preserve"> PAGE   \* MERGEFORMAT </w:instrText>
          </w:r>
          <w:r w:rsidRPr="00207C1A">
            <w:rPr>
              <w:rFonts w:eastAsia="Times New Roman"/>
              <w:color w:val="FFFFFF"/>
              <w:lang w:eastAsia="es-ES"/>
            </w:rPr>
            <w:fldChar w:fldCharType="separate"/>
          </w:r>
          <w:r w:rsidR="00FF0B18" w:rsidRPr="00FF0B18">
            <w:rPr>
              <w:rFonts w:eastAsia="Times New Roman"/>
              <w:b/>
              <w:noProof/>
              <w:color w:val="FFFFFF"/>
              <w:lang w:eastAsia="es-ES"/>
            </w:rPr>
            <w:t>27</w:t>
          </w:r>
          <w:r w:rsidRPr="00207C1A">
            <w:rPr>
              <w:rFonts w:eastAsia="Times New Roman"/>
              <w:color w:val="FFFFFF"/>
              <w:lang w:eastAsia="es-ES"/>
            </w:rPr>
            <w:fldChar w:fldCharType="end"/>
          </w:r>
          <w:r w:rsidRPr="00207C1A">
            <w:rPr>
              <w:rFonts w:eastAsia="Times New Roman"/>
              <w:b/>
              <w:color w:val="FFFFFF"/>
              <w:lang w:eastAsia="es-ES"/>
            </w:rPr>
            <w:t xml:space="preserve"> | </w:t>
          </w:r>
          <w:r>
            <w:rPr>
              <w:rFonts w:eastAsia="Times New Roman"/>
              <w:color w:val="7F7F7F"/>
              <w:spacing w:val="60"/>
              <w:lang w:eastAsia="es-ES"/>
            </w:rPr>
            <w:t>Valmer</w:t>
          </w:r>
        </w:p>
      </w:tc>
    </w:tr>
    <w:tr w:rsidR="00245A14" w:rsidRPr="00976A67" w:rsidTr="00976A67">
      <w:trPr>
        <w:trHeight w:val="271"/>
      </w:trPr>
      <w:tc>
        <w:tcPr>
          <w:tcW w:w="8605" w:type="dxa"/>
          <w:tcBorders>
            <w:top w:val="nil"/>
            <w:left w:val="nil"/>
            <w:bottom w:val="nil"/>
            <w:right w:val="nil"/>
          </w:tcBorders>
          <w:shd w:val="clear" w:color="auto" w:fill="auto"/>
          <w:hideMark/>
        </w:tcPr>
        <w:p w:rsidR="00245A14" w:rsidRPr="00976A67" w:rsidRDefault="00245A14" w:rsidP="00976A67">
          <w:pPr>
            <w:spacing w:after="0" w:line="240" w:lineRule="auto"/>
            <w:jc w:val="right"/>
            <w:rPr>
              <w:rFonts w:eastAsia="Times New Roman"/>
              <w:color w:val="000000"/>
              <w:lang w:eastAsia="es-ES"/>
            </w:rPr>
          </w:pPr>
          <w:r w:rsidRPr="00976A67">
            <w:rPr>
              <w:rFonts w:eastAsia="Times New Roman"/>
              <w:color w:val="000000"/>
              <w:lang w:eastAsia="es-ES"/>
            </w:rPr>
            <w:t xml:space="preserve">         </w:t>
          </w:r>
        </w:p>
      </w:tc>
      <w:tc>
        <w:tcPr>
          <w:tcW w:w="1744" w:type="dxa"/>
          <w:vMerge/>
          <w:tcBorders>
            <w:top w:val="single" w:sz="4" w:space="0" w:color="9BBB59"/>
            <w:left w:val="nil"/>
            <w:bottom w:val="nil"/>
            <w:right w:val="nil"/>
          </w:tcBorders>
          <w:vAlign w:val="center"/>
          <w:hideMark/>
        </w:tcPr>
        <w:p w:rsidR="00245A14" w:rsidRPr="00976A67" w:rsidRDefault="00245A14" w:rsidP="00976A67">
          <w:pPr>
            <w:spacing w:after="0" w:line="240" w:lineRule="auto"/>
            <w:rPr>
              <w:rFonts w:eastAsia="Times New Roman"/>
              <w:color w:val="FFFFFF"/>
              <w:lang w:eastAsia="es-ES"/>
            </w:rPr>
          </w:pPr>
        </w:p>
      </w:tc>
    </w:tr>
  </w:tbl>
  <w:p w:rsidR="00245A14" w:rsidRPr="00976A67" w:rsidRDefault="00245A14" w:rsidP="00976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14" w:rsidRDefault="00245A14" w:rsidP="00A44D2E">
      <w:pPr>
        <w:spacing w:after="0" w:line="240" w:lineRule="auto"/>
      </w:pPr>
      <w:r>
        <w:separator/>
      </w:r>
    </w:p>
  </w:footnote>
  <w:footnote w:type="continuationSeparator" w:id="0">
    <w:p w:rsidR="00245A14" w:rsidRDefault="00245A14" w:rsidP="00A44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80" w:type="dxa"/>
      <w:tblInd w:w="-855" w:type="dxa"/>
      <w:tblCellMar>
        <w:left w:w="70" w:type="dxa"/>
        <w:right w:w="70" w:type="dxa"/>
      </w:tblCellMar>
      <w:tblLook w:val="04A0" w:firstRow="1" w:lastRow="0" w:firstColumn="1" w:lastColumn="0" w:noHBand="0" w:noVBand="1"/>
    </w:tblPr>
    <w:tblGrid>
      <w:gridCol w:w="9420"/>
      <w:gridCol w:w="1660"/>
    </w:tblGrid>
    <w:tr w:rsidR="00245A14" w:rsidRPr="0085649C" w:rsidTr="0085649C">
      <w:trPr>
        <w:trHeight w:val="435"/>
      </w:trPr>
      <w:tc>
        <w:tcPr>
          <w:tcW w:w="9420" w:type="dxa"/>
          <w:tcBorders>
            <w:top w:val="nil"/>
            <w:left w:val="nil"/>
            <w:bottom w:val="nil"/>
            <w:right w:val="nil"/>
          </w:tcBorders>
          <w:shd w:val="clear" w:color="000000" w:fill="17375D"/>
          <w:vAlign w:val="center"/>
          <w:hideMark/>
        </w:tcPr>
        <w:p w:rsidR="00245A14" w:rsidRPr="0085649C" w:rsidRDefault="00245A14" w:rsidP="00A502A2">
          <w:pPr>
            <w:spacing w:after="0" w:line="240" w:lineRule="auto"/>
            <w:jc w:val="center"/>
            <w:rPr>
              <w:rFonts w:eastAsia="Times New Roman"/>
              <w:color w:val="FFFFFF"/>
              <w:sz w:val="24"/>
              <w:szCs w:val="24"/>
              <w:lang w:eastAsia="es-ES"/>
            </w:rPr>
          </w:pPr>
          <w:r>
            <w:rPr>
              <w:rFonts w:eastAsia="Times New Roman"/>
              <w:color w:val="FFFFFF"/>
              <w:sz w:val="24"/>
              <w:szCs w:val="24"/>
              <w:lang w:eastAsia="es-ES"/>
            </w:rPr>
            <w:t>RIESGO MERCADO PARAMÉTRICO</w:t>
          </w:r>
        </w:p>
      </w:tc>
      <w:tc>
        <w:tcPr>
          <w:tcW w:w="1660" w:type="dxa"/>
          <w:tcBorders>
            <w:top w:val="nil"/>
            <w:left w:val="nil"/>
            <w:bottom w:val="nil"/>
            <w:right w:val="nil"/>
          </w:tcBorders>
          <w:shd w:val="clear" w:color="000000" w:fill="92D050"/>
          <w:vAlign w:val="center"/>
          <w:hideMark/>
        </w:tcPr>
        <w:p w:rsidR="00245A14" w:rsidRPr="0085649C" w:rsidRDefault="00245A14" w:rsidP="0085649C">
          <w:pPr>
            <w:spacing w:after="0" w:line="240" w:lineRule="auto"/>
            <w:jc w:val="center"/>
            <w:rPr>
              <w:rFonts w:eastAsia="Times New Roman"/>
              <w:color w:val="FFFFFF"/>
              <w:lang w:eastAsia="es-ES"/>
            </w:rPr>
          </w:pPr>
          <w:r>
            <w:rPr>
              <w:rFonts w:eastAsia="Times New Roman"/>
              <w:color w:val="FFFFFF"/>
              <w:lang w:eastAsia="es-ES"/>
            </w:rPr>
            <w:t>2012</w:t>
          </w:r>
        </w:p>
      </w:tc>
    </w:tr>
  </w:tbl>
  <w:p w:rsidR="00245A14" w:rsidRPr="0085649C" w:rsidRDefault="00245A14" w:rsidP="00856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BB0"/>
    <w:multiLevelType w:val="hybridMultilevel"/>
    <w:tmpl w:val="6FCEA90A"/>
    <w:lvl w:ilvl="0" w:tplc="F202E178">
      <w:start w:val="5"/>
      <w:numFmt w:val="bullet"/>
      <w:lvlText w:val="•"/>
      <w:lvlJc w:val="left"/>
      <w:pPr>
        <w:ind w:left="1080" w:hanging="720"/>
      </w:pPr>
      <w:rPr>
        <w:rFonts w:ascii="Calibri" w:eastAsia="Calibri"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77760D"/>
    <w:multiLevelType w:val="hybridMultilevel"/>
    <w:tmpl w:val="4D342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886603"/>
    <w:multiLevelType w:val="hybridMultilevel"/>
    <w:tmpl w:val="ED847A64"/>
    <w:lvl w:ilvl="0" w:tplc="0572276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1A22AB"/>
    <w:multiLevelType w:val="hybridMultilevel"/>
    <w:tmpl w:val="43DEF4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3C48D7"/>
    <w:multiLevelType w:val="hybridMultilevel"/>
    <w:tmpl w:val="6986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357C3C"/>
    <w:multiLevelType w:val="hybridMultilevel"/>
    <w:tmpl w:val="E8745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BA2442"/>
    <w:multiLevelType w:val="hybridMultilevel"/>
    <w:tmpl w:val="841E1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0000E6"/>
    <w:multiLevelType w:val="hybridMultilevel"/>
    <w:tmpl w:val="46D49FB4"/>
    <w:lvl w:ilvl="0" w:tplc="0572276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B469F"/>
    <w:multiLevelType w:val="hybridMultilevel"/>
    <w:tmpl w:val="2FA2B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4B1726"/>
    <w:multiLevelType w:val="hybridMultilevel"/>
    <w:tmpl w:val="9FCAB416"/>
    <w:lvl w:ilvl="0" w:tplc="0572276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CE5085"/>
    <w:multiLevelType w:val="multilevel"/>
    <w:tmpl w:val="12165D2C"/>
    <w:lvl w:ilvl="0">
      <w:numFmt w:val="decimal"/>
      <w:pStyle w:val="Ttulo1"/>
      <w:lvlText w:val="%1"/>
      <w:lvlJc w:val="left"/>
      <w:pPr>
        <w:ind w:left="432" w:hanging="432"/>
      </w:pPr>
      <w:rPr>
        <w:rFonts w:hint="default"/>
        <w:sz w:val="32"/>
      </w:rPr>
    </w:lvl>
    <w:lvl w:ilvl="1">
      <w:start w:val="1"/>
      <w:numFmt w:val="decimal"/>
      <w:pStyle w:val="Ttulo2"/>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rFonts w:hint="default"/>
        <w:b w:val="0"/>
        <w:i/>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nsid w:val="21BD0B2F"/>
    <w:multiLevelType w:val="hybridMultilevel"/>
    <w:tmpl w:val="716802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266FB8"/>
    <w:multiLevelType w:val="hybridMultilevel"/>
    <w:tmpl w:val="67BE4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7FD4589"/>
    <w:multiLevelType w:val="hybridMultilevel"/>
    <w:tmpl w:val="507AC8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C96B52"/>
    <w:multiLevelType w:val="hybridMultilevel"/>
    <w:tmpl w:val="C85E5F6C"/>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15">
    <w:nsid w:val="2B2C66AF"/>
    <w:multiLevelType w:val="hybridMultilevel"/>
    <w:tmpl w:val="13225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C041B4"/>
    <w:multiLevelType w:val="hybridMultilevel"/>
    <w:tmpl w:val="CB7AB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AC1B33"/>
    <w:multiLevelType w:val="hybridMultilevel"/>
    <w:tmpl w:val="6DAA7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DF4C5D"/>
    <w:multiLevelType w:val="hybridMultilevel"/>
    <w:tmpl w:val="AAE209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A45299"/>
    <w:multiLevelType w:val="hybridMultilevel"/>
    <w:tmpl w:val="E6281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C1942A0"/>
    <w:multiLevelType w:val="hybridMultilevel"/>
    <w:tmpl w:val="68225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CC42D8"/>
    <w:multiLevelType w:val="hybridMultilevel"/>
    <w:tmpl w:val="3CC6E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537344"/>
    <w:multiLevelType w:val="hybridMultilevel"/>
    <w:tmpl w:val="1E1ED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3B7A0B"/>
    <w:multiLevelType w:val="hybridMultilevel"/>
    <w:tmpl w:val="78B2C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9576315"/>
    <w:multiLevelType w:val="hybridMultilevel"/>
    <w:tmpl w:val="020249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289133A"/>
    <w:multiLevelType w:val="hybridMultilevel"/>
    <w:tmpl w:val="920C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16316B"/>
    <w:multiLevelType w:val="hybridMultilevel"/>
    <w:tmpl w:val="AB64BF5A"/>
    <w:lvl w:ilvl="0" w:tplc="D59EA836">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9CC3CEA"/>
    <w:multiLevelType w:val="hybridMultilevel"/>
    <w:tmpl w:val="177425AC"/>
    <w:lvl w:ilvl="0" w:tplc="F202E178">
      <w:start w:val="5"/>
      <w:numFmt w:val="bullet"/>
      <w:lvlText w:val="•"/>
      <w:lvlJc w:val="left"/>
      <w:pPr>
        <w:ind w:left="1080" w:hanging="720"/>
      </w:pPr>
      <w:rPr>
        <w:rFonts w:ascii="Calibri" w:eastAsia="Calibri" w:hAnsi="Calibri"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9A6AE0"/>
    <w:multiLevelType w:val="hybridMultilevel"/>
    <w:tmpl w:val="E48EB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E0F3851"/>
    <w:multiLevelType w:val="hybridMultilevel"/>
    <w:tmpl w:val="898A1540"/>
    <w:lvl w:ilvl="0" w:tplc="05722760">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3602E69"/>
    <w:multiLevelType w:val="hybridMultilevel"/>
    <w:tmpl w:val="4262F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2D593D"/>
    <w:multiLevelType w:val="hybridMultilevel"/>
    <w:tmpl w:val="8618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2830F4"/>
    <w:multiLevelType w:val="hybridMultilevel"/>
    <w:tmpl w:val="8A705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B6088F"/>
    <w:multiLevelType w:val="hybridMultilevel"/>
    <w:tmpl w:val="54FCCF4A"/>
    <w:lvl w:ilvl="0" w:tplc="F81CF3F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2D6AF6"/>
    <w:multiLevelType w:val="hybridMultilevel"/>
    <w:tmpl w:val="0B865270"/>
    <w:lvl w:ilvl="0" w:tplc="0C0A0001">
      <w:start w:val="1"/>
      <w:numFmt w:val="bullet"/>
      <w:lvlText w:val=""/>
      <w:lvlJc w:val="left"/>
      <w:pPr>
        <w:ind w:left="720" w:hanging="360"/>
      </w:pPr>
      <w:rPr>
        <w:rFonts w:ascii="Symbol" w:hAnsi="Symbol" w:hint="default"/>
      </w:rPr>
    </w:lvl>
    <w:lvl w:ilvl="1" w:tplc="1D246C18">
      <w:start w:val="2"/>
      <w:numFmt w:val="bullet"/>
      <w:lvlText w:val="•"/>
      <w:lvlJc w:val="left"/>
      <w:pPr>
        <w:ind w:left="1800" w:hanging="720"/>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A54C5E"/>
    <w:multiLevelType w:val="hybridMultilevel"/>
    <w:tmpl w:val="0C2C4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
  </w:num>
  <w:num w:numId="8">
    <w:abstractNumId w:val="29"/>
  </w:num>
  <w:num w:numId="9">
    <w:abstractNumId w:val="9"/>
  </w:num>
  <w:num w:numId="10">
    <w:abstractNumId w:val="31"/>
  </w:num>
  <w:num w:numId="11">
    <w:abstractNumId w:val="7"/>
  </w:num>
  <w:num w:numId="12">
    <w:abstractNumId w:val="8"/>
  </w:num>
  <w:num w:numId="13">
    <w:abstractNumId w:val="0"/>
  </w:num>
  <w:num w:numId="14">
    <w:abstractNumId w:val="27"/>
  </w:num>
  <w:num w:numId="15">
    <w:abstractNumId w:val="26"/>
  </w:num>
  <w:num w:numId="16">
    <w:abstractNumId w:val="23"/>
  </w:num>
  <w:num w:numId="17">
    <w:abstractNumId w:val="5"/>
  </w:num>
  <w:num w:numId="18">
    <w:abstractNumId w:val="25"/>
  </w:num>
  <w:num w:numId="19">
    <w:abstractNumId w:val="24"/>
  </w:num>
  <w:num w:numId="20">
    <w:abstractNumId w:val="32"/>
  </w:num>
  <w:num w:numId="21">
    <w:abstractNumId w:val="10"/>
  </w:num>
  <w:num w:numId="22">
    <w:abstractNumId w:val="10"/>
  </w:num>
  <w:num w:numId="23">
    <w:abstractNumId w:val="20"/>
  </w:num>
  <w:num w:numId="24">
    <w:abstractNumId w:val="18"/>
  </w:num>
  <w:num w:numId="25">
    <w:abstractNumId w:val="6"/>
  </w:num>
  <w:num w:numId="26">
    <w:abstractNumId w:val="10"/>
  </w:num>
  <w:num w:numId="27">
    <w:abstractNumId w:val="10"/>
  </w:num>
  <w:num w:numId="28">
    <w:abstractNumId w:val="13"/>
  </w:num>
  <w:num w:numId="29">
    <w:abstractNumId w:val="16"/>
  </w:num>
  <w:num w:numId="30">
    <w:abstractNumId w:val="10"/>
  </w:num>
  <w:num w:numId="31">
    <w:abstractNumId w:val="10"/>
  </w:num>
  <w:num w:numId="32">
    <w:abstractNumId w:val="35"/>
  </w:num>
  <w:num w:numId="33">
    <w:abstractNumId w:val="22"/>
  </w:num>
  <w:num w:numId="34">
    <w:abstractNumId w:val="10"/>
  </w:num>
  <w:num w:numId="35">
    <w:abstractNumId w:val="1"/>
  </w:num>
  <w:num w:numId="36">
    <w:abstractNumId w:val="33"/>
  </w:num>
  <w:num w:numId="37">
    <w:abstractNumId w:val="30"/>
  </w:num>
  <w:num w:numId="38">
    <w:abstractNumId w:val="12"/>
  </w:num>
  <w:num w:numId="39">
    <w:abstractNumId w:val="21"/>
  </w:num>
  <w:num w:numId="40">
    <w:abstractNumId w:val="10"/>
  </w:num>
  <w:num w:numId="41">
    <w:abstractNumId w:val="10"/>
  </w:num>
  <w:num w:numId="42">
    <w:abstractNumId w:val="10"/>
  </w:num>
  <w:num w:numId="43">
    <w:abstractNumId w:val="10"/>
  </w:num>
  <w:num w:numId="44">
    <w:abstractNumId w:val="10"/>
  </w:num>
  <w:num w:numId="45">
    <w:abstractNumId w:val="4"/>
  </w:num>
  <w:num w:numId="46">
    <w:abstractNumId w:val="34"/>
  </w:num>
  <w:num w:numId="47">
    <w:abstractNumId w:val="28"/>
  </w:num>
  <w:num w:numId="48">
    <w:abstractNumId w:val="15"/>
  </w:num>
  <w:num w:numId="4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BE"/>
    <w:rsid w:val="0000151C"/>
    <w:rsid w:val="00002B6A"/>
    <w:rsid w:val="0000502A"/>
    <w:rsid w:val="00006DF6"/>
    <w:rsid w:val="00007AED"/>
    <w:rsid w:val="00007BA8"/>
    <w:rsid w:val="00011BA9"/>
    <w:rsid w:val="00012794"/>
    <w:rsid w:val="00012A1E"/>
    <w:rsid w:val="00013EC3"/>
    <w:rsid w:val="000167D7"/>
    <w:rsid w:val="00020E26"/>
    <w:rsid w:val="00024324"/>
    <w:rsid w:val="00030895"/>
    <w:rsid w:val="0003676B"/>
    <w:rsid w:val="00037E35"/>
    <w:rsid w:val="00042008"/>
    <w:rsid w:val="0004286C"/>
    <w:rsid w:val="000442BC"/>
    <w:rsid w:val="000445FE"/>
    <w:rsid w:val="00044A9D"/>
    <w:rsid w:val="00045047"/>
    <w:rsid w:val="000452CC"/>
    <w:rsid w:val="00052E86"/>
    <w:rsid w:val="00056D9B"/>
    <w:rsid w:val="00060041"/>
    <w:rsid w:val="00060C6A"/>
    <w:rsid w:val="00061093"/>
    <w:rsid w:val="00065711"/>
    <w:rsid w:val="0006685F"/>
    <w:rsid w:val="0006687D"/>
    <w:rsid w:val="00067585"/>
    <w:rsid w:val="00071C29"/>
    <w:rsid w:val="00073A97"/>
    <w:rsid w:val="0007632E"/>
    <w:rsid w:val="00076B8D"/>
    <w:rsid w:val="0008603D"/>
    <w:rsid w:val="00086BB2"/>
    <w:rsid w:val="00094204"/>
    <w:rsid w:val="00096B3F"/>
    <w:rsid w:val="00096B64"/>
    <w:rsid w:val="000A1B17"/>
    <w:rsid w:val="000A3443"/>
    <w:rsid w:val="000B15A1"/>
    <w:rsid w:val="000B4AA8"/>
    <w:rsid w:val="000B7785"/>
    <w:rsid w:val="000B7918"/>
    <w:rsid w:val="000B7E52"/>
    <w:rsid w:val="000C0B92"/>
    <w:rsid w:val="000C2BDB"/>
    <w:rsid w:val="000C518E"/>
    <w:rsid w:val="000C61C9"/>
    <w:rsid w:val="000C68FE"/>
    <w:rsid w:val="000C7655"/>
    <w:rsid w:val="000D0464"/>
    <w:rsid w:val="000D1E0C"/>
    <w:rsid w:val="000E532D"/>
    <w:rsid w:val="000E65EA"/>
    <w:rsid w:val="000E6845"/>
    <w:rsid w:val="000E711A"/>
    <w:rsid w:val="000F0F1E"/>
    <w:rsid w:val="000F42C3"/>
    <w:rsid w:val="001004C4"/>
    <w:rsid w:val="00100D72"/>
    <w:rsid w:val="00101765"/>
    <w:rsid w:val="00103137"/>
    <w:rsid w:val="00103E36"/>
    <w:rsid w:val="00105F5A"/>
    <w:rsid w:val="00111177"/>
    <w:rsid w:val="00115A17"/>
    <w:rsid w:val="00121245"/>
    <w:rsid w:val="0012270A"/>
    <w:rsid w:val="00124092"/>
    <w:rsid w:val="00133D0D"/>
    <w:rsid w:val="001378D6"/>
    <w:rsid w:val="00142314"/>
    <w:rsid w:val="001435C3"/>
    <w:rsid w:val="00145422"/>
    <w:rsid w:val="00147808"/>
    <w:rsid w:val="00152215"/>
    <w:rsid w:val="001524D8"/>
    <w:rsid w:val="001527BE"/>
    <w:rsid w:val="00153E25"/>
    <w:rsid w:val="001549B3"/>
    <w:rsid w:val="001609B5"/>
    <w:rsid w:val="0016194D"/>
    <w:rsid w:val="00161B8E"/>
    <w:rsid w:val="0016236A"/>
    <w:rsid w:val="00164FAE"/>
    <w:rsid w:val="00164FB9"/>
    <w:rsid w:val="0016562B"/>
    <w:rsid w:val="00166A82"/>
    <w:rsid w:val="00170402"/>
    <w:rsid w:val="00170B4F"/>
    <w:rsid w:val="001767FD"/>
    <w:rsid w:val="001806A3"/>
    <w:rsid w:val="00184D67"/>
    <w:rsid w:val="00185477"/>
    <w:rsid w:val="0018732E"/>
    <w:rsid w:val="0019287F"/>
    <w:rsid w:val="00195B14"/>
    <w:rsid w:val="00197052"/>
    <w:rsid w:val="001B6A9A"/>
    <w:rsid w:val="001B7A1A"/>
    <w:rsid w:val="001C46D4"/>
    <w:rsid w:val="001C5CDF"/>
    <w:rsid w:val="001C772F"/>
    <w:rsid w:val="001D424D"/>
    <w:rsid w:val="001D4363"/>
    <w:rsid w:val="001D50D8"/>
    <w:rsid w:val="001D6EE1"/>
    <w:rsid w:val="001E0824"/>
    <w:rsid w:val="001E285B"/>
    <w:rsid w:val="001E3406"/>
    <w:rsid w:val="001E3DCD"/>
    <w:rsid w:val="001E3F41"/>
    <w:rsid w:val="001F2934"/>
    <w:rsid w:val="00201AD6"/>
    <w:rsid w:val="002021E2"/>
    <w:rsid w:val="00207C1A"/>
    <w:rsid w:val="00211BA9"/>
    <w:rsid w:val="00213838"/>
    <w:rsid w:val="00213C21"/>
    <w:rsid w:val="00213D88"/>
    <w:rsid w:val="00215B5E"/>
    <w:rsid w:val="00216DF8"/>
    <w:rsid w:val="00217272"/>
    <w:rsid w:val="00221C7E"/>
    <w:rsid w:val="00222A78"/>
    <w:rsid w:val="0022402F"/>
    <w:rsid w:val="00227411"/>
    <w:rsid w:val="00227979"/>
    <w:rsid w:val="00227E74"/>
    <w:rsid w:val="00231BED"/>
    <w:rsid w:val="00232891"/>
    <w:rsid w:val="00232B12"/>
    <w:rsid w:val="0023322C"/>
    <w:rsid w:val="002376E4"/>
    <w:rsid w:val="002416D5"/>
    <w:rsid w:val="0024371C"/>
    <w:rsid w:val="00245A14"/>
    <w:rsid w:val="0024603E"/>
    <w:rsid w:val="00247142"/>
    <w:rsid w:val="00252325"/>
    <w:rsid w:val="002561B3"/>
    <w:rsid w:val="002573A4"/>
    <w:rsid w:val="00260DA7"/>
    <w:rsid w:val="002627F9"/>
    <w:rsid w:val="0026436B"/>
    <w:rsid w:val="00264AD6"/>
    <w:rsid w:val="0027041D"/>
    <w:rsid w:val="00272DA9"/>
    <w:rsid w:val="00274220"/>
    <w:rsid w:val="00275BB0"/>
    <w:rsid w:val="0027653B"/>
    <w:rsid w:val="0027697A"/>
    <w:rsid w:val="002802EA"/>
    <w:rsid w:val="0028057E"/>
    <w:rsid w:val="00281894"/>
    <w:rsid w:val="002831F7"/>
    <w:rsid w:val="002841A1"/>
    <w:rsid w:val="00284A2B"/>
    <w:rsid w:val="002943AC"/>
    <w:rsid w:val="002A1DB5"/>
    <w:rsid w:val="002A2EA4"/>
    <w:rsid w:val="002A4B04"/>
    <w:rsid w:val="002A4E5E"/>
    <w:rsid w:val="002B1FF6"/>
    <w:rsid w:val="002B410A"/>
    <w:rsid w:val="002B4DD7"/>
    <w:rsid w:val="002B7D6E"/>
    <w:rsid w:val="002D1055"/>
    <w:rsid w:val="002D24EB"/>
    <w:rsid w:val="002D2535"/>
    <w:rsid w:val="002D4628"/>
    <w:rsid w:val="002E0156"/>
    <w:rsid w:val="002E4491"/>
    <w:rsid w:val="002E4857"/>
    <w:rsid w:val="002E4DC5"/>
    <w:rsid w:val="002E732F"/>
    <w:rsid w:val="002E766E"/>
    <w:rsid w:val="002F3DE0"/>
    <w:rsid w:val="002F4E79"/>
    <w:rsid w:val="002F60D9"/>
    <w:rsid w:val="002F71FF"/>
    <w:rsid w:val="003011FF"/>
    <w:rsid w:val="003037A1"/>
    <w:rsid w:val="003112E9"/>
    <w:rsid w:val="00313796"/>
    <w:rsid w:val="00313CB0"/>
    <w:rsid w:val="00326270"/>
    <w:rsid w:val="00327816"/>
    <w:rsid w:val="0033261A"/>
    <w:rsid w:val="00333E8E"/>
    <w:rsid w:val="003347EE"/>
    <w:rsid w:val="00334A79"/>
    <w:rsid w:val="0034107A"/>
    <w:rsid w:val="0034180C"/>
    <w:rsid w:val="00344502"/>
    <w:rsid w:val="003515A3"/>
    <w:rsid w:val="00354AE5"/>
    <w:rsid w:val="0035588C"/>
    <w:rsid w:val="00367774"/>
    <w:rsid w:val="003730FB"/>
    <w:rsid w:val="0037312B"/>
    <w:rsid w:val="003759A2"/>
    <w:rsid w:val="00375FC4"/>
    <w:rsid w:val="00377E00"/>
    <w:rsid w:val="003823B4"/>
    <w:rsid w:val="003849B1"/>
    <w:rsid w:val="003872C0"/>
    <w:rsid w:val="00390DCF"/>
    <w:rsid w:val="003913D6"/>
    <w:rsid w:val="00393693"/>
    <w:rsid w:val="003978BC"/>
    <w:rsid w:val="003A4EAE"/>
    <w:rsid w:val="003B0BBE"/>
    <w:rsid w:val="003B56D0"/>
    <w:rsid w:val="003D38AE"/>
    <w:rsid w:val="003D3A69"/>
    <w:rsid w:val="003D4847"/>
    <w:rsid w:val="003D495D"/>
    <w:rsid w:val="003D5799"/>
    <w:rsid w:val="003E06C2"/>
    <w:rsid w:val="003E3FB2"/>
    <w:rsid w:val="003E6EBE"/>
    <w:rsid w:val="003F0654"/>
    <w:rsid w:val="003F2400"/>
    <w:rsid w:val="003F3361"/>
    <w:rsid w:val="003F68E3"/>
    <w:rsid w:val="003F6D79"/>
    <w:rsid w:val="003F6E39"/>
    <w:rsid w:val="003F6F28"/>
    <w:rsid w:val="0041414F"/>
    <w:rsid w:val="00415289"/>
    <w:rsid w:val="00415C8C"/>
    <w:rsid w:val="0041706B"/>
    <w:rsid w:val="0041782A"/>
    <w:rsid w:val="00417B34"/>
    <w:rsid w:val="004217F3"/>
    <w:rsid w:val="00421DD2"/>
    <w:rsid w:val="00424AF7"/>
    <w:rsid w:val="004260A5"/>
    <w:rsid w:val="004268A8"/>
    <w:rsid w:val="00426B86"/>
    <w:rsid w:val="004272BF"/>
    <w:rsid w:val="00433C9F"/>
    <w:rsid w:val="00434075"/>
    <w:rsid w:val="004347C1"/>
    <w:rsid w:val="00434CE3"/>
    <w:rsid w:val="00444DAB"/>
    <w:rsid w:val="0045061F"/>
    <w:rsid w:val="00451374"/>
    <w:rsid w:val="004515B2"/>
    <w:rsid w:val="00452B72"/>
    <w:rsid w:val="00452C0F"/>
    <w:rsid w:val="00456839"/>
    <w:rsid w:val="004570C0"/>
    <w:rsid w:val="00463113"/>
    <w:rsid w:val="00464F7E"/>
    <w:rsid w:val="00467B7F"/>
    <w:rsid w:val="0047293F"/>
    <w:rsid w:val="00474572"/>
    <w:rsid w:val="00476751"/>
    <w:rsid w:val="0047798F"/>
    <w:rsid w:val="0048085F"/>
    <w:rsid w:val="0048724D"/>
    <w:rsid w:val="00490F96"/>
    <w:rsid w:val="00492355"/>
    <w:rsid w:val="0049297E"/>
    <w:rsid w:val="004929BF"/>
    <w:rsid w:val="004939B8"/>
    <w:rsid w:val="00496B5D"/>
    <w:rsid w:val="004A0E9D"/>
    <w:rsid w:val="004A176C"/>
    <w:rsid w:val="004A1AF3"/>
    <w:rsid w:val="004A3918"/>
    <w:rsid w:val="004A6E80"/>
    <w:rsid w:val="004B2604"/>
    <w:rsid w:val="004B327E"/>
    <w:rsid w:val="004B50F2"/>
    <w:rsid w:val="004B66B2"/>
    <w:rsid w:val="004C0946"/>
    <w:rsid w:val="004C397C"/>
    <w:rsid w:val="004C3ADD"/>
    <w:rsid w:val="004C64F4"/>
    <w:rsid w:val="004D08CA"/>
    <w:rsid w:val="004D73A3"/>
    <w:rsid w:val="004E0E80"/>
    <w:rsid w:val="004E31D6"/>
    <w:rsid w:val="004F1084"/>
    <w:rsid w:val="004F4A84"/>
    <w:rsid w:val="00506CBF"/>
    <w:rsid w:val="005073F5"/>
    <w:rsid w:val="00507723"/>
    <w:rsid w:val="00511882"/>
    <w:rsid w:val="00512C83"/>
    <w:rsid w:val="00513F28"/>
    <w:rsid w:val="00522542"/>
    <w:rsid w:val="00523531"/>
    <w:rsid w:val="0052355B"/>
    <w:rsid w:val="0053101B"/>
    <w:rsid w:val="0053306E"/>
    <w:rsid w:val="0053670F"/>
    <w:rsid w:val="00537596"/>
    <w:rsid w:val="005423D7"/>
    <w:rsid w:val="005468A6"/>
    <w:rsid w:val="00551000"/>
    <w:rsid w:val="00552D1D"/>
    <w:rsid w:val="00553EAE"/>
    <w:rsid w:val="00554944"/>
    <w:rsid w:val="00556884"/>
    <w:rsid w:val="00556FBF"/>
    <w:rsid w:val="00557DE3"/>
    <w:rsid w:val="00562A9E"/>
    <w:rsid w:val="0056304C"/>
    <w:rsid w:val="00563613"/>
    <w:rsid w:val="00566F96"/>
    <w:rsid w:val="00571DBA"/>
    <w:rsid w:val="00574B7F"/>
    <w:rsid w:val="00583042"/>
    <w:rsid w:val="00586187"/>
    <w:rsid w:val="00591396"/>
    <w:rsid w:val="00591D86"/>
    <w:rsid w:val="00592416"/>
    <w:rsid w:val="005930B3"/>
    <w:rsid w:val="005931CF"/>
    <w:rsid w:val="00593385"/>
    <w:rsid w:val="005940ED"/>
    <w:rsid w:val="00596EE1"/>
    <w:rsid w:val="00597D31"/>
    <w:rsid w:val="00597DF8"/>
    <w:rsid w:val="005A0110"/>
    <w:rsid w:val="005A0FD5"/>
    <w:rsid w:val="005A2B02"/>
    <w:rsid w:val="005A3083"/>
    <w:rsid w:val="005A3CC6"/>
    <w:rsid w:val="005A6044"/>
    <w:rsid w:val="005B2EC2"/>
    <w:rsid w:val="005B3F33"/>
    <w:rsid w:val="005B7AE0"/>
    <w:rsid w:val="005C08C4"/>
    <w:rsid w:val="005C0E55"/>
    <w:rsid w:val="005C24C3"/>
    <w:rsid w:val="005C2F1C"/>
    <w:rsid w:val="005D0966"/>
    <w:rsid w:val="005D2E06"/>
    <w:rsid w:val="005E1B82"/>
    <w:rsid w:val="005E2A19"/>
    <w:rsid w:val="005E55B5"/>
    <w:rsid w:val="005E5EE7"/>
    <w:rsid w:val="005E6AFE"/>
    <w:rsid w:val="005E6CD9"/>
    <w:rsid w:val="005F29D2"/>
    <w:rsid w:val="005F4ED7"/>
    <w:rsid w:val="005F5A55"/>
    <w:rsid w:val="005F5A8A"/>
    <w:rsid w:val="00600202"/>
    <w:rsid w:val="00602C20"/>
    <w:rsid w:val="006032E4"/>
    <w:rsid w:val="00603CED"/>
    <w:rsid w:val="00607143"/>
    <w:rsid w:val="00607E6B"/>
    <w:rsid w:val="0061038A"/>
    <w:rsid w:val="00612A4F"/>
    <w:rsid w:val="006159DE"/>
    <w:rsid w:val="00615CBD"/>
    <w:rsid w:val="006219C2"/>
    <w:rsid w:val="00622DA4"/>
    <w:rsid w:val="00625CB0"/>
    <w:rsid w:val="00625D6A"/>
    <w:rsid w:val="00626F7C"/>
    <w:rsid w:val="00634F5E"/>
    <w:rsid w:val="00636172"/>
    <w:rsid w:val="00637599"/>
    <w:rsid w:val="006404AC"/>
    <w:rsid w:val="006434E6"/>
    <w:rsid w:val="00644005"/>
    <w:rsid w:val="00644E23"/>
    <w:rsid w:val="006456FE"/>
    <w:rsid w:val="0064750C"/>
    <w:rsid w:val="00650EE5"/>
    <w:rsid w:val="006528BC"/>
    <w:rsid w:val="00660257"/>
    <w:rsid w:val="006626E7"/>
    <w:rsid w:val="00665B14"/>
    <w:rsid w:val="00672AD8"/>
    <w:rsid w:val="00673754"/>
    <w:rsid w:val="0067395D"/>
    <w:rsid w:val="006745E1"/>
    <w:rsid w:val="006818BA"/>
    <w:rsid w:val="00687FC4"/>
    <w:rsid w:val="006915EB"/>
    <w:rsid w:val="0069390F"/>
    <w:rsid w:val="006960AD"/>
    <w:rsid w:val="006A0505"/>
    <w:rsid w:val="006A0713"/>
    <w:rsid w:val="006A33D3"/>
    <w:rsid w:val="006A5718"/>
    <w:rsid w:val="006A7F23"/>
    <w:rsid w:val="006B105F"/>
    <w:rsid w:val="006B28F3"/>
    <w:rsid w:val="006B39DF"/>
    <w:rsid w:val="006B7ADC"/>
    <w:rsid w:val="006B7E71"/>
    <w:rsid w:val="006C2151"/>
    <w:rsid w:val="006C29F3"/>
    <w:rsid w:val="006C3653"/>
    <w:rsid w:val="006C4431"/>
    <w:rsid w:val="006C5B5A"/>
    <w:rsid w:val="006D478B"/>
    <w:rsid w:val="006D764A"/>
    <w:rsid w:val="006E5607"/>
    <w:rsid w:val="006E6A92"/>
    <w:rsid w:val="006F1680"/>
    <w:rsid w:val="006F2C7D"/>
    <w:rsid w:val="006F5CE6"/>
    <w:rsid w:val="00704BF2"/>
    <w:rsid w:val="007071B2"/>
    <w:rsid w:val="0071021A"/>
    <w:rsid w:val="007131B4"/>
    <w:rsid w:val="007144CE"/>
    <w:rsid w:val="00716BFE"/>
    <w:rsid w:val="00721688"/>
    <w:rsid w:val="007315A2"/>
    <w:rsid w:val="00731D0C"/>
    <w:rsid w:val="007338F6"/>
    <w:rsid w:val="0073632C"/>
    <w:rsid w:val="00737060"/>
    <w:rsid w:val="00747362"/>
    <w:rsid w:val="00750E48"/>
    <w:rsid w:val="00750EA4"/>
    <w:rsid w:val="00750FE4"/>
    <w:rsid w:val="00753EC9"/>
    <w:rsid w:val="0075777C"/>
    <w:rsid w:val="00757CC5"/>
    <w:rsid w:val="0077611F"/>
    <w:rsid w:val="00776FCA"/>
    <w:rsid w:val="0078401C"/>
    <w:rsid w:val="00792FCB"/>
    <w:rsid w:val="007A3275"/>
    <w:rsid w:val="007A3645"/>
    <w:rsid w:val="007A3E35"/>
    <w:rsid w:val="007A7E39"/>
    <w:rsid w:val="007B193B"/>
    <w:rsid w:val="007B4155"/>
    <w:rsid w:val="007C22FB"/>
    <w:rsid w:val="007C272E"/>
    <w:rsid w:val="007C3CFD"/>
    <w:rsid w:val="007C3DFE"/>
    <w:rsid w:val="007C4517"/>
    <w:rsid w:val="007C6B2B"/>
    <w:rsid w:val="007D2995"/>
    <w:rsid w:val="007D52D7"/>
    <w:rsid w:val="007D6F28"/>
    <w:rsid w:val="007E0324"/>
    <w:rsid w:val="007E098E"/>
    <w:rsid w:val="007E3EC0"/>
    <w:rsid w:val="007E44AC"/>
    <w:rsid w:val="007E6713"/>
    <w:rsid w:val="007E68D3"/>
    <w:rsid w:val="007E6BB3"/>
    <w:rsid w:val="007F231A"/>
    <w:rsid w:val="007F29BD"/>
    <w:rsid w:val="007F2E5C"/>
    <w:rsid w:val="007F3492"/>
    <w:rsid w:val="00816D32"/>
    <w:rsid w:val="0082033A"/>
    <w:rsid w:val="00831DCA"/>
    <w:rsid w:val="008322F9"/>
    <w:rsid w:val="008330A8"/>
    <w:rsid w:val="008351CB"/>
    <w:rsid w:val="00836174"/>
    <w:rsid w:val="008366A4"/>
    <w:rsid w:val="0084281B"/>
    <w:rsid w:val="008467E3"/>
    <w:rsid w:val="008476AA"/>
    <w:rsid w:val="00851E10"/>
    <w:rsid w:val="0085615D"/>
    <w:rsid w:val="0085649C"/>
    <w:rsid w:val="008565BD"/>
    <w:rsid w:val="0086302F"/>
    <w:rsid w:val="00867758"/>
    <w:rsid w:val="00872EED"/>
    <w:rsid w:val="008732FD"/>
    <w:rsid w:val="00873954"/>
    <w:rsid w:val="008845D4"/>
    <w:rsid w:val="00886A74"/>
    <w:rsid w:val="00892B10"/>
    <w:rsid w:val="008A3251"/>
    <w:rsid w:val="008A3A4A"/>
    <w:rsid w:val="008A5189"/>
    <w:rsid w:val="008B03FC"/>
    <w:rsid w:val="008B0625"/>
    <w:rsid w:val="008B1E07"/>
    <w:rsid w:val="008B3E31"/>
    <w:rsid w:val="008B4472"/>
    <w:rsid w:val="008B5EE8"/>
    <w:rsid w:val="008D0448"/>
    <w:rsid w:val="008D0ADD"/>
    <w:rsid w:val="008D3E4C"/>
    <w:rsid w:val="008D787E"/>
    <w:rsid w:val="008E162D"/>
    <w:rsid w:val="008E752D"/>
    <w:rsid w:val="008E7FD2"/>
    <w:rsid w:val="008F248E"/>
    <w:rsid w:val="008F2581"/>
    <w:rsid w:val="0091026C"/>
    <w:rsid w:val="00915C9E"/>
    <w:rsid w:val="0091738D"/>
    <w:rsid w:val="009203C5"/>
    <w:rsid w:val="009220DD"/>
    <w:rsid w:val="00925AB2"/>
    <w:rsid w:val="00926784"/>
    <w:rsid w:val="00930EFA"/>
    <w:rsid w:val="009311A9"/>
    <w:rsid w:val="00932F85"/>
    <w:rsid w:val="00937361"/>
    <w:rsid w:val="009401B5"/>
    <w:rsid w:val="00943C89"/>
    <w:rsid w:val="00944090"/>
    <w:rsid w:val="00944B54"/>
    <w:rsid w:val="00944CBB"/>
    <w:rsid w:val="0095190E"/>
    <w:rsid w:val="0095287C"/>
    <w:rsid w:val="00952D93"/>
    <w:rsid w:val="00952E83"/>
    <w:rsid w:val="00956535"/>
    <w:rsid w:val="00956725"/>
    <w:rsid w:val="00957DC5"/>
    <w:rsid w:val="00960AC3"/>
    <w:rsid w:val="00960B02"/>
    <w:rsid w:val="009653B4"/>
    <w:rsid w:val="00973185"/>
    <w:rsid w:val="00973323"/>
    <w:rsid w:val="009762AC"/>
    <w:rsid w:val="00976A67"/>
    <w:rsid w:val="00980429"/>
    <w:rsid w:val="0098071B"/>
    <w:rsid w:val="00981467"/>
    <w:rsid w:val="00981664"/>
    <w:rsid w:val="00982FF0"/>
    <w:rsid w:val="009832DB"/>
    <w:rsid w:val="009855BE"/>
    <w:rsid w:val="00986C97"/>
    <w:rsid w:val="00987328"/>
    <w:rsid w:val="009916BF"/>
    <w:rsid w:val="009A1FCA"/>
    <w:rsid w:val="009A2496"/>
    <w:rsid w:val="009A4043"/>
    <w:rsid w:val="009B63D9"/>
    <w:rsid w:val="009C06BD"/>
    <w:rsid w:val="009C0D3F"/>
    <w:rsid w:val="009D41BA"/>
    <w:rsid w:val="009D64BE"/>
    <w:rsid w:val="009E0557"/>
    <w:rsid w:val="009E1D1A"/>
    <w:rsid w:val="009E6389"/>
    <w:rsid w:val="009F4870"/>
    <w:rsid w:val="009F6A0A"/>
    <w:rsid w:val="00A01228"/>
    <w:rsid w:val="00A046E0"/>
    <w:rsid w:val="00A04912"/>
    <w:rsid w:val="00A0602A"/>
    <w:rsid w:val="00A1159B"/>
    <w:rsid w:val="00A12F82"/>
    <w:rsid w:val="00A14AC2"/>
    <w:rsid w:val="00A162EF"/>
    <w:rsid w:val="00A1632A"/>
    <w:rsid w:val="00A20555"/>
    <w:rsid w:val="00A20808"/>
    <w:rsid w:val="00A2203E"/>
    <w:rsid w:val="00A225DF"/>
    <w:rsid w:val="00A226DA"/>
    <w:rsid w:val="00A23CAE"/>
    <w:rsid w:val="00A2566B"/>
    <w:rsid w:val="00A32177"/>
    <w:rsid w:val="00A359A8"/>
    <w:rsid w:val="00A37C4F"/>
    <w:rsid w:val="00A44D2E"/>
    <w:rsid w:val="00A502A2"/>
    <w:rsid w:val="00A52607"/>
    <w:rsid w:val="00A55167"/>
    <w:rsid w:val="00A570C7"/>
    <w:rsid w:val="00A574DD"/>
    <w:rsid w:val="00A60CDA"/>
    <w:rsid w:val="00A65D18"/>
    <w:rsid w:val="00A67331"/>
    <w:rsid w:val="00A709DA"/>
    <w:rsid w:val="00A70EE4"/>
    <w:rsid w:val="00A738AD"/>
    <w:rsid w:val="00A75984"/>
    <w:rsid w:val="00A75B6D"/>
    <w:rsid w:val="00A819F5"/>
    <w:rsid w:val="00A82AB8"/>
    <w:rsid w:val="00A869E1"/>
    <w:rsid w:val="00A91DCA"/>
    <w:rsid w:val="00A9432A"/>
    <w:rsid w:val="00A94B44"/>
    <w:rsid w:val="00A95749"/>
    <w:rsid w:val="00AA2E55"/>
    <w:rsid w:val="00AA30FE"/>
    <w:rsid w:val="00AA47CE"/>
    <w:rsid w:val="00AA61B7"/>
    <w:rsid w:val="00AA7A90"/>
    <w:rsid w:val="00AB1051"/>
    <w:rsid w:val="00AB19EC"/>
    <w:rsid w:val="00AB1F59"/>
    <w:rsid w:val="00AB3ED5"/>
    <w:rsid w:val="00AB4EEB"/>
    <w:rsid w:val="00AB50C4"/>
    <w:rsid w:val="00AB7358"/>
    <w:rsid w:val="00AC02AB"/>
    <w:rsid w:val="00AC5AE6"/>
    <w:rsid w:val="00AC7695"/>
    <w:rsid w:val="00AC79C3"/>
    <w:rsid w:val="00AD19E6"/>
    <w:rsid w:val="00AD70EE"/>
    <w:rsid w:val="00AE1953"/>
    <w:rsid w:val="00AE3FE9"/>
    <w:rsid w:val="00AE6CC2"/>
    <w:rsid w:val="00AE7AF6"/>
    <w:rsid w:val="00AF0DFE"/>
    <w:rsid w:val="00AF7865"/>
    <w:rsid w:val="00B00732"/>
    <w:rsid w:val="00B02B80"/>
    <w:rsid w:val="00B03142"/>
    <w:rsid w:val="00B06FF0"/>
    <w:rsid w:val="00B1360E"/>
    <w:rsid w:val="00B1491E"/>
    <w:rsid w:val="00B2285E"/>
    <w:rsid w:val="00B23132"/>
    <w:rsid w:val="00B23B3A"/>
    <w:rsid w:val="00B2612F"/>
    <w:rsid w:val="00B30FF8"/>
    <w:rsid w:val="00B35B79"/>
    <w:rsid w:val="00B363C0"/>
    <w:rsid w:val="00B36B53"/>
    <w:rsid w:val="00B36DC7"/>
    <w:rsid w:val="00B40AD0"/>
    <w:rsid w:val="00B46F45"/>
    <w:rsid w:val="00B4700B"/>
    <w:rsid w:val="00B541A1"/>
    <w:rsid w:val="00B65E2D"/>
    <w:rsid w:val="00B70C68"/>
    <w:rsid w:val="00B727FC"/>
    <w:rsid w:val="00B755E2"/>
    <w:rsid w:val="00B76873"/>
    <w:rsid w:val="00B768E1"/>
    <w:rsid w:val="00B8015A"/>
    <w:rsid w:val="00B804F3"/>
    <w:rsid w:val="00B80D6D"/>
    <w:rsid w:val="00B849C2"/>
    <w:rsid w:val="00B84E59"/>
    <w:rsid w:val="00B927CE"/>
    <w:rsid w:val="00B9327D"/>
    <w:rsid w:val="00B963DA"/>
    <w:rsid w:val="00BA47C2"/>
    <w:rsid w:val="00BA660D"/>
    <w:rsid w:val="00BB0AB7"/>
    <w:rsid w:val="00BB17A3"/>
    <w:rsid w:val="00BB37AC"/>
    <w:rsid w:val="00BB39B5"/>
    <w:rsid w:val="00BB5EDC"/>
    <w:rsid w:val="00BC13D9"/>
    <w:rsid w:val="00BC1D17"/>
    <w:rsid w:val="00BC488B"/>
    <w:rsid w:val="00BC52DC"/>
    <w:rsid w:val="00BC5E92"/>
    <w:rsid w:val="00BC72E3"/>
    <w:rsid w:val="00BD0601"/>
    <w:rsid w:val="00BD0A81"/>
    <w:rsid w:val="00BE1B91"/>
    <w:rsid w:val="00BE66E8"/>
    <w:rsid w:val="00BF0D86"/>
    <w:rsid w:val="00BF0DFA"/>
    <w:rsid w:val="00BF13AD"/>
    <w:rsid w:val="00BF4343"/>
    <w:rsid w:val="00BF51F2"/>
    <w:rsid w:val="00BF72F6"/>
    <w:rsid w:val="00C00418"/>
    <w:rsid w:val="00C006DD"/>
    <w:rsid w:val="00C0457B"/>
    <w:rsid w:val="00C116D1"/>
    <w:rsid w:val="00C151AD"/>
    <w:rsid w:val="00C1703E"/>
    <w:rsid w:val="00C23C4A"/>
    <w:rsid w:val="00C244C8"/>
    <w:rsid w:val="00C247C0"/>
    <w:rsid w:val="00C25EBE"/>
    <w:rsid w:val="00C27DA4"/>
    <w:rsid w:val="00C40598"/>
    <w:rsid w:val="00C410CC"/>
    <w:rsid w:val="00C500BD"/>
    <w:rsid w:val="00C5253A"/>
    <w:rsid w:val="00C55BE8"/>
    <w:rsid w:val="00C55F05"/>
    <w:rsid w:val="00C56223"/>
    <w:rsid w:val="00C56B98"/>
    <w:rsid w:val="00C63F26"/>
    <w:rsid w:val="00C65A80"/>
    <w:rsid w:val="00C706F2"/>
    <w:rsid w:val="00C711E7"/>
    <w:rsid w:val="00C71A73"/>
    <w:rsid w:val="00C71C9D"/>
    <w:rsid w:val="00C72C6D"/>
    <w:rsid w:val="00C73A9C"/>
    <w:rsid w:val="00C752D5"/>
    <w:rsid w:val="00C77C8A"/>
    <w:rsid w:val="00C84F24"/>
    <w:rsid w:val="00C90984"/>
    <w:rsid w:val="00C90A9D"/>
    <w:rsid w:val="00C92B74"/>
    <w:rsid w:val="00C92C30"/>
    <w:rsid w:val="00C95952"/>
    <w:rsid w:val="00C96D3B"/>
    <w:rsid w:val="00C96DE9"/>
    <w:rsid w:val="00CA082C"/>
    <w:rsid w:val="00CA1AD7"/>
    <w:rsid w:val="00CA2B77"/>
    <w:rsid w:val="00CB3EDC"/>
    <w:rsid w:val="00CB3EEB"/>
    <w:rsid w:val="00CB7420"/>
    <w:rsid w:val="00CC418C"/>
    <w:rsid w:val="00CC6572"/>
    <w:rsid w:val="00CD250F"/>
    <w:rsid w:val="00CD4B01"/>
    <w:rsid w:val="00CD57AC"/>
    <w:rsid w:val="00CE148B"/>
    <w:rsid w:val="00CE199D"/>
    <w:rsid w:val="00CE204F"/>
    <w:rsid w:val="00CE6CBF"/>
    <w:rsid w:val="00CE705D"/>
    <w:rsid w:val="00CF4102"/>
    <w:rsid w:val="00CF546A"/>
    <w:rsid w:val="00D02A51"/>
    <w:rsid w:val="00D031D9"/>
    <w:rsid w:val="00D10A28"/>
    <w:rsid w:val="00D12142"/>
    <w:rsid w:val="00D12875"/>
    <w:rsid w:val="00D12B79"/>
    <w:rsid w:val="00D1348A"/>
    <w:rsid w:val="00D13ECF"/>
    <w:rsid w:val="00D14C7D"/>
    <w:rsid w:val="00D3108D"/>
    <w:rsid w:val="00D32E88"/>
    <w:rsid w:val="00D3451B"/>
    <w:rsid w:val="00D34C95"/>
    <w:rsid w:val="00D34DA9"/>
    <w:rsid w:val="00D372A0"/>
    <w:rsid w:val="00D37CA2"/>
    <w:rsid w:val="00D40DD7"/>
    <w:rsid w:val="00D4181C"/>
    <w:rsid w:val="00D42679"/>
    <w:rsid w:val="00D44B2A"/>
    <w:rsid w:val="00D4576C"/>
    <w:rsid w:val="00D5471E"/>
    <w:rsid w:val="00D634AD"/>
    <w:rsid w:val="00D64C13"/>
    <w:rsid w:val="00D665EC"/>
    <w:rsid w:val="00D7020B"/>
    <w:rsid w:val="00D70F2F"/>
    <w:rsid w:val="00D71639"/>
    <w:rsid w:val="00D74E62"/>
    <w:rsid w:val="00D81A01"/>
    <w:rsid w:val="00D8218C"/>
    <w:rsid w:val="00D90DED"/>
    <w:rsid w:val="00D91DA3"/>
    <w:rsid w:val="00D960F1"/>
    <w:rsid w:val="00D96D6D"/>
    <w:rsid w:val="00D97FF5"/>
    <w:rsid w:val="00DA3168"/>
    <w:rsid w:val="00DA58D5"/>
    <w:rsid w:val="00DA64DF"/>
    <w:rsid w:val="00DB0E11"/>
    <w:rsid w:val="00DB1FF4"/>
    <w:rsid w:val="00DB2217"/>
    <w:rsid w:val="00DB3DDD"/>
    <w:rsid w:val="00DB4D8C"/>
    <w:rsid w:val="00DC108B"/>
    <w:rsid w:val="00DC5D8C"/>
    <w:rsid w:val="00DC6FB1"/>
    <w:rsid w:val="00DD2210"/>
    <w:rsid w:val="00DD2E2A"/>
    <w:rsid w:val="00DD7701"/>
    <w:rsid w:val="00DE1EA3"/>
    <w:rsid w:val="00DE2331"/>
    <w:rsid w:val="00DE6093"/>
    <w:rsid w:val="00DE6895"/>
    <w:rsid w:val="00DF0F75"/>
    <w:rsid w:val="00DF4355"/>
    <w:rsid w:val="00DF4B25"/>
    <w:rsid w:val="00E0492F"/>
    <w:rsid w:val="00E0662F"/>
    <w:rsid w:val="00E15A5D"/>
    <w:rsid w:val="00E16086"/>
    <w:rsid w:val="00E23147"/>
    <w:rsid w:val="00E254DC"/>
    <w:rsid w:val="00E2711D"/>
    <w:rsid w:val="00E328FE"/>
    <w:rsid w:val="00E33818"/>
    <w:rsid w:val="00E36AAF"/>
    <w:rsid w:val="00E42734"/>
    <w:rsid w:val="00E50244"/>
    <w:rsid w:val="00E514F7"/>
    <w:rsid w:val="00E52D0B"/>
    <w:rsid w:val="00E66B73"/>
    <w:rsid w:val="00E67965"/>
    <w:rsid w:val="00E72DA6"/>
    <w:rsid w:val="00E741BE"/>
    <w:rsid w:val="00E745E7"/>
    <w:rsid w:val="00E7546B"/>
    <w:rsid w:val="00E76659"/>
    <w:rsid w:val="00E80118"/>
    <w:rsid w:val="00E822EA"/>
    <w:rsid w:val="00E919D5"/>
    <w:rsid w:val="00E9299A"/>
    <w:rsid w:val="00E9332E"/>
    <w:rsid w:val="00E93CE9"/>
    <w:rsid w:val="00E947BD"/>
    <w:rsid w:val="00E950BA"/>
    <w:rsid w:val="00E961DE"/>
    <w:rsid w:val="00E97C5B"/>
    <w:rsid w:val="00EA09D9"/>
    <w:rsid w:val="00EA3247"/>
    <w:rsid w:val="00EA4035"/>
    <w:rsid w:val="00EB16EA"/>
    <w:rsid w:val="00EB4B1B"/>
    <w:rsid w:val="00EB7537"/>
    <w:rsid w:val="00EC1034"/>
    <w:rsid w:val="00EC103D"/>
    <w:rsid w:val="00EC64F8"/>
    <w:rsid w:val="00EC65BB"/>
    <w:rsid w:val="00ED0063"/>
    <w:rsid w:val="00ED1895"/>
    <w:rsid w:val="00ED73D1"/>
    <w:rsid w:val="00ED7BCD"/>
    <w:rsid w:val="00EE3058"/>
    <w:rsid w:val="00EE3083"/>
    <w:rsid w:val="00EE3FDA"/>
    <w:rsid w:val="00EE5F15"/>
    <w:rsid w:val="00EE6163"/>
    <w:rsid w:val="00EE7AB3"/>
    <w:rsid w:val="00EF47FB"/>
    <w:rsid w:val="00EF5AA5"/>
    <w:rsid w:val="00EF6821"/>
    <w:rsid w:val="00EF738F"/>
    <w:rsid w:val="00F016B1"/>
    <w:rsid w:val="00F01DAC"/>
    <w:rsid w:val="00F030E8"/>
    <w:rsid w:val="00F03FD7"/>
    <w:rsid w:val="00F10606"/>
    <w:rsid w:val="00F17DB6"/>
    <w:rsid w:val="00F23D85"/>
    <w:rsid w:val="00F2446F"/>
    <w:rsid w:val="00F24AEC"/>
    <w:rsid w:val="00F342CD"/>
    <w:rsid w:val="00F35435"/>
    <w:rsid w:val="00F3572B"/>
    <w:rsid w:val="00F364C9"/>
    <w:rsid w:val="00F367DC"/>
    <w:rsid w:val="00F411B6"/>
    <w:rsid w:val="00F45605"/>
    <w:rsid w:val="00F46C66"/>
    <w:rsid w:val="00F474C3"/>
    <w:rsid w:val="00F50070"/>
    <w:rsid w:val="00F50398"/>
    <w:rsid w:val="00F50C94"/>
    <w:rsid w:val="00F55E4D"/>
    <w:rsid w:val="00F57C59"/>
    <w:rsid w:val="00F64573"/>
    <w:rsid w:val="00F742D7"/>
    <w:rsid w:val="00F76F03"/>
    <w:rsid w:val="00F804A8"/>
    <w:rsid w:val="00F80F6E"/>
    <w:rsid w:val="00F84031"/>
    <w:rsid w:val="00F86031"/>
    <w:rsid w:val="00F95E3B"/>
    <w:rsid w:val="00FA2B44"/>
    <w:rsid w:val="00FB1EF2"/>
    <w:rsid w:val="00FC3B58"/>
    <w:rsid w:val="00FC7B32"/>
    <w:rsid w:val="00FD054B"/>
    <w:rsid w:val="00FD276D"/>
    <w:rsid w:val="00FD2904"/>
    <w:rsid w:val="00FD41A7"/>
    <w:rsid w:val="00FD496C"/>
    <w:rsid w:val="00FD5456"/>
    <w:rsid w:val="00FD714D"/>
    <w:rsid w:val="00FD7EE8"/>
    <w:rsid w:val="00FE0715"/>
    <w:rsid w:val="00FE1CB2"/>
    <w:rsid w:val="00FE20DA"/>
    <w:rsid w:val="00FE3FDA"/>
    <w:rsid w:val="00FE532A"/>
    <w:rsid w:val="00FE6F30"/>
    <w:rsid w:val="00FF0857"/>
    <w:rsid w:val="00FF0B18"/>
    <w:rsid w:val="00FF2CE4"/>
    <w:rsid w:val="00FF2DB9"/>
    <w:rsid w:val="00FF2F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75"/>
    <w:pPr>
      <w:spacing w:after="200" w:line="276" w:lineRule="auto"/>
    </w:pPr>
    <w:rPr>
      <w:sz w:val="22"/>
      <w:szCs w:val="22"/>
      <w:lang w:val="es-ES" w:eastAsia="en-US"/>
    </w:rPr>
  </w:style>
  <w:style w:type="paragraph" w:styleId="Ttulo1">
    <w:name w:val="heading 1"/>
    <w:basedOn w:val="Normal"/>
    <w:next w:val="Normal"/>
    <w:link w:val="Ttulo1Car"/>
    <w:uiPriority w:val="9"/>
    <w:qFormat/>
    <w:rsid w:val="005F5A55"/>
    <w:pPr>
      <w:keepNext/>
      <w:keepLines/>
      <w:numPr>
        <w:numId w:val="1"/>
      </w:numPr>
      <w:spacing w:before="480" w:after="0"/>
      <w:outlineLvl w:val="0"/>
    </w:pPr>
    <w:rPr>
      <w:rFonts w:ascii="Arial" w:eastAsia="Times New Roman" w:hAnsi="Arial"/>
      <w:b/>
      <w:bCs/>
      <w:sz w:val="32"/>
      <w:szCs w:val="28"/>
      <w:lang w:val="es-MX"/>
    </w:rPr>
  </w:style>
  <w:style w:type="paragraph" w:styleId="Ttulo2">
    <w:name w:val="heading 2"/>
    <w:basedOn w:val="Normal"/>
    <w:next w:val="Normal"/>
    <w:link w:val="Ttulo2Car"/>
    <w:unhideWhenUsed/>
    <w:qFormat/>
    <w:rsid w:val="005F5A55"/>
    <w:pPr>
      <w:keepNext/>
      <w:keepLines/>
      <w:numPr>
        <w:ilvl w:val="1"/>
        <w:numId w:val="1"/>
      </w:numPr>
      <w:spacing w:before="200" w:after="0"/>
      <w:outlineLvl w:val="1"/>
    </w:pPr>
    <w:rPr>
      <w:rFonts w:ascii="Arial" w:eastAsia="Times New Roman" w:hAnsi="Arial"/>
      <w:b/>
      <w:bCs/>
      <w:sz w:val="28"/>
      <w:szCs w:val="26"/>
      <w:lang w:val="es-MX"/>
    </w:rPr>
  </w:style>
  <w:style w:type="paragraph" w:styleId="Ttulo3">
    <w:name w:val="heading 3"/>
    <w:basedOn w:val="Ttulo2"/>
    <w:next w:val="Normal"/>
    <w:link w:val="Ttulo3Car"/>
    <w:unhideWhenUsed/>
    <w:qFormat/>
    <w:rsid w:val="00D12B79"/>
    <w:pPr>
      <w:numPr>
        <w:ilvl w:val="2"/>
      </w:numPr>
      <w:outlineLvl w:val="2"/>
    </w:pPr>
    <w:rPr>
      <w:rFonts w:ascii="Calibri" w:hAnsi="Calibri"/>
      <w:sz w:val="24"/>
    </w:rPr>
  </w:style>
  <w:style w:type="paragraph" w:styleId="Ttulo4">
    <w:name w:val="heading 4"/>
    <w:basedOn w:val="Normal"/>
    <w:next w:val="Normal"/>
    <w:link w:val="Ttulo4Car"/>
    <w:unhideWhenUsed/>
    <w:qFormat/>
    <w:rsid w:val="005F5A55"/>
    <w:pPr>
      <w:keepNext/>
      <w:numPr>
        <w:ilvl w:val="3"/>
        <w:numId w:val="1"/>
      </w:numPr>
      <w:spacing w:before="240" w:after="60"/>
      <w:outlineLvl w:val="3"/>
    </w:pPr>
    <w:rPr>
      <w:rFonts w:ascii="Arial" w:eastAsia="Times New Roman" w:hAnsi="Arial"/>
      <w:b/>
      <w:bCs/>
      <w:szCs w:val="28"/>
      <w:lang w:val="es-MX"/>
    </w:rPr>
  </w:style>
  <w:style w:type="paragraph" w:styleId="Ttulo5">
    <w:name w:val="heading 5"/>
    <w:basedOn w:val="Normal"/>
    <w:next w:val="Textoindependiente"/>
    <w:link w:val="Ttulo5Car"/>
    <w:qFormat/>
    <w:rsid w:val="005F5A55"/>
    <w:pPr>
      <w:keepNext/>
      <w:keepLines/>
      <w:numPr>
        <w:ilvl w:val="4"/>
        <w:numId w:val="1"/>
      </w:numPr>
      <w:spacing w:before="220" w:after="220" w:line="220" w:lineRule="atLeast"/>
      <w:outlineLvl w:val="4"/>
    </w:pPr>
    <w:rPr>
      <w:rFonts w:ascii="Times New Roman" w:eastAsia="Times New Roman" w:hAnsi="Times New Roman"/>
      <w:i/>
      <w:spacing w:val="-4"/>
      <w:kern w:val="28"/>
      <w:sz w:val="20"/>
      <w:szCs w:val="20"/>
      <w:lang w:val="en-GB"/>
    </w:rPr>
  </w:style>
  <w:style w:type="paragraph" w:styleId="Ttulo6">
    <w:name w:val="heading 6"/>
    <w:basedOn w:val="Normal"/>
    <w:next w:val="Normal"/>
    <w:link w:val="Ttulo6Car"/>
    <w:uiPriority w:val="9"/>
    <w:unhideWhenUsed/>
    <w:qFormat/>
    <w:rsid w:val="005F5A55"/>
    <w:pPr>
      <w:numPr>
        <w:ilvl w:val="5"/>
        <w:numId w:val="1"/>
      </w:numPr>
      <w:spacing w:before="240" w:after="60"/>
      <w:outlineLvl w:val="5"/>
    </w:pPr>
    <w:rPr>
      <w:rFonts w:eastAsia="Times New Roman"/>
      <w:b/>
      <w:bCs/>
      <w:lang w:val="es-MX"/>
    </w:rPr>
  </w:style>
  <w:style w:type="paragraph" w:styleId="Ttulo7">
    <w:name w:val="heading 7"/>
    <w:basedOn w:val="Normal"/>
    <w:next w:val="Normal"/>
    <w:link w:val="Ttulo7Car"/>
    <w:uiPriority w:val="9"/>
    <w:unhideWhenUsed/>
    <w:qFormat/>
    <w:rsid w:val="005F5A55"/>
    <w:pPr>
      <w:numPr>
        <w:ilvl w:val="6"/>
        <w:numId w:val="1"/>
      </w:numPr>
      <w:spacing w:before="240" w:after="60"/>
      <w:outlineLvl w:val="6"/>
    </w:pPr>
    <w:rPr>
      <w:rFonts w:eastAsia="Times New Roman"/>
      <w:sz w:val="24"/>
      <w:szCs w:val="24"/>
      <w:lang w:val="es-MX"/>
    </w:rPr>
  </w:style>
  <w:style w:type="paragraph" w:styleId="Ttulo8">
    <w:name w:val="heading 8"/>
    <w:basedOn w:val="Normal"/>
    <w:next w:val="Normal"/>
    <w:link w:val="Ttulo8Car"/>
    <w:uiPriority w:val="9"/>
    <w:unhideWhenUsed/>
    <w:qFormat/>
    <w:rsid w:val="005F5A55"/>
    <w:pPr>
      <w:numPr>
        <w:ilvl w:val="7"/>
        <w:numId w:val="1"/>
      </w:numPr>
      <w:spacing w:before="240" w:after="60"/>
      <w:outlineLvl w:val="7"/>
    </w:pPr>
    <w:rPr>
      <w:rFonts w:eastAsia="Times New Roman"/>
      <w:i/>
      <w:iCs/>
      <w:sz w:val="24"/>
      <w:szCs w:val="24"/>
      <w:lang w:val="es-MX"/>
    </w:rPr>
  </w:style>
  <w:style w:type="paragraph" w:styleId="Ttulo9">
    <w:name w:val="heading 9"/>
    <w:basedOn w:val="Normal"/>
    <w:next w:val="Normal"/>
    <w:link w:val="Ttulo9Car"/>
    <w:uiPriority w:val="9"/>
    <w:unhideWhenUsed/>
    <w:qFormat/>
    <w:rsid w:val="005F5A55"/>
    <w:pPr>
      <w:numPr>
        <w:ilvl w:val="8"/>
        <w:numId w:val="1"/>
      </w:numPr>
      <w:spacing w:before="240" w:after="60"/>
      <w:outlineLvl w:val="8"/>
    </w:pPr>
    <w:rPr>
      <w:rFonts w:ascii="Cambria" w:eastAsia="Times New Roman" w:hAnsi="Cambria"/>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855BE"/>
    <w:pPr>
      <w:ind w:left="720"/>
      <w:contextualSpacing/>
    </w:pPr>
  </w:style>
  <w:style w:type="paragraph" w:styleId="Textodeglobo">
    <w:name w:val="Balloon Text"/>
    <w:basedOn w:val="Normal"/>
    <w:link w:val="TextodegloboCar"/>
    <w:uiPriority w:val="99"/>
    <w:semiHidden/>
    <w:unhideWhenUsed/>
    <w:rsid w:val="000C5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18E"/>
    <w:rPr>
      <w:rFonts w:ascii="Tahoma" w:hAnsi="Tahoma" w:cs="Tahoma"/>
      <w:sz w:val="16"/>
      <w:szCs w:val="16"/>
    </w:rPr>
  </w:style>
  <w:style w:type="paragraph" w:styleId="Encabezado">
    <w:name w:val="header"/>
    <w:basedOn w:val="Normal"/>
    <w:link w:val="EncabezadoCar"/>
    <w:unhideWhenUsed/>
    <w:rsid w:val="00A44D2E"/>
    <w:pPr>
      <w:tabs>
        <w:tab w:val="center" w:pos="4680"/>
        <w:tab w:val="right" w:pos="9360"/>
      </w:tabs>
      <w:spacing w:after="0" w:line="240" w:lineRule="auto"/>
    </w:pPr>
  </w:style>
  <w:style w:type="character" w:customStyle="1" w:styleId="EncabezadoCar">
    <w:name w:val="Encabezado Car"/>
    <w:basedOn w:val="Fuentedeprrafopredeter"/>
    <w:link w:val="Encabezado"/>
    <w:rsid w:val="00A44D2E"/>
  </w:style>
  <w:style w:type="paragraph" w:styleId="Piedepgina">
    <w:name w:val="footer"/>
    <w:basedOn w:val="Normal"/>
    <w:link w:val="PiedepginaCar"/>
    <w:uiPriority w:val="99"/>
    <w:unhideWhenUsed/>
    <w:rsid w:val="00A44D2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44D2E"/>
  </w:style>
  <w:style w:type="table" w:styleId="Tablaconcuadrcula">
    <w:name w:val="Table Grid"/>
    <w:basedOn w:val="Tablanormal"/>
    <w:uiPriority w:val="59"/>
    <w:rsid w:val="00103E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86A74"/>
    <w:rPr>
      <w:color w:val="808080"/>
    </w:rPr>
  </w:style>
  <w:style w:type="table" w:styleId="Tablaconlista2">
    <w:name w:val="Table List 2"/>
    <w:basedOn w:val="Tablanormal"/>
    <w:rsid w:val="00EF682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5F5A55"/>
    <w:rPr>
      <w:rFonts w:ascii="Arial" w:eastAsia="Times New Roman" w:hAnsi="Arial"/>
      <w:b/>
      <w:bCs/>
      <w:sz w:val="32"/>
      <w:szCs w:val="28"/>
      <w:lang w:eastAsia="en-US"/>
    </w:rPr>
  </w:style>
  <w:style w:type="character" w:customStyle="1" w:styleId="Ttulo2Car">
    <w:name w:val="Título 2 Car"/>
    <w:basedOn w:val="Fuentedeprrafopredeter"/>
    <w:link w:val="Ttulo2"/>
    <w:rsid w:val="005F5A55"/>
    <w:rPr>
      <w:rFonts w:ascii="Arial" w:eastAsia="Times New Roman" w:hAnsi="Arial"/>
      <w:b/>
      <w:bCs/>
      <w:sz w:val="28"/>
      <w:szCs w:val="26"/>
      <w:lang w:eastAsia="en-US"/>
    </w:rPr>
  </w:style>
  <w:style w:type="character" w:customStyle="1" w:styleId="Ttulo3Car">
    <w:name w:val="Título 3 Car"/>
    <w:basedOn w:val="Fuentedeprrafopredeter"/>
    <w:link w:val="Ttulo3"/>
    <w:rsid w:val="00D12B79"/>
    <w:rPr>
      <w:rFonts w:eastAsia="Times New Roman"/>
      <w:b/>
      <w:bCs/>
      <w:sz w:val="24"/>
      <w:szCs w:val="26"/>
      <w:lang w:eastAsia="en-US"/>
    </w:rPr>
  </w:style>
  <w:style w:type="character" w:customStyle="1" w:styleId="Ttulo4Car">
    <w:name w:val="Título 4 Car"/>
    <w:basedOn w:val="Fuentedeprrafopredeter"/>
    <w:link w:val="Ttulo4"/>
    <w:rsid w:val="005F5A55"/>
    <w:rPr>
      <w:rFonts w:ascii="Arial" w:eastAsia="Times New Roman" w:hAnsi="Arial"/>
      <w:b/>
      <w:bCs/>
      <w:sz w:val="22"/>
      <w:szCs w:val="28"/>
      <w:lang w:val="es-MX"/>
    </w:rPr>
  </w:style>
  <w:style w:type="character" w:customStyle="1" w:styleId="Ttulo5Car">
    <w:name w:val="Título 5 Car"/>
    <w:basedOn w:val="Fuentedeprrafopredeter"/>
    <w:link w:val="Ttulo5"/>
    <w:rsid w:val="005F5A55"/>
    <w:rPr>
      <w:rFonts w:ascii="Times New Roman" w:eastAsia="Times New Roman" w:hAnsi="Times New Roman"/>
      <w:i/>
      <w:spacing w:val="-4"/>
      <w:kern w:val="28"/>
      <w:lang w:val="en-GB"/>
    </w:rPr>
  </w:style>
  <w:style w:type="character" w:customStyle="1" w:styleId="Ttulo6Car">
    <w:name w:val="Título 6 Car"/>
    <w:basedOn w:val="Fuentedeprrafopredeter"/>
    <w:link w:val="Ttulo6"/>
    <w:uiPriority w:val="9"/>
    <w:rsid w:val="005F5A55"/>
    <w:rPr>
      <w:rFonts w:eastAsia="Times New Roman"/>
      <w:b/>
      <w:bCs/>
      <w:sz w:val="22"/>
      <w:szCs w:val="22"/>
      <w:lang w:val="es-MX"/>
    </w:rPr>
  </w:style>
  <w:style w:type="character" w:customStyle="1" w:styleId="Ttulo7Car">
    <w:name w:val="Título 7 Car"/>
    <w:basedOn w:val="Fuentedeprrafopredeter"/>
    <w:link w:val="Ttulo7"/>
    <w:uiPriority w:val="9"/>
    <w:rsid w:val="005F5A55"/>
    <w:rPr>
      <w:rFonts w:eastAsia="Times New Roman"/>
      <w:sz w:val="24"/>
      <w:szCs w:val="24"/>
      <w:lang w:val="es-MX"/>
    </w:rPr>
  </w:style>
  <w:style w:type="character" w:customStyle="1" w:styleId="Ttulo8Car">
    <w:name w:val="Título 8 Car"/>
    <w:basedOn w:val="Fuentedeprrafopredeter"/>
    <w:link w:val="Ttulo8"/>
    <w:uiPriority w:val="9"/>
    <w:rsid w:val="005F5A55"/>
    <w:rPr>
      <w:rFonts w:eastAsia="Times New Roman"/>
      <w:i/>
      <w:iCs/>
      <w:sz w:val="24"/>
      <w:szCs w:val="24"/>
      <w:lang w:val="es-MX"/>
    </w:rPr>
  </w:style>
  <w:style w:type="character" w:customStyle="1" w:styleId="Ttulo9Car">
    <w:name w:val="Título 9 Car"/>
    <w:basedOn w:val="Fuentedeprrafopredeter"/>
    <w:link w:val="Ttulo9"/>
    <w:uiPriority w:val="9"/>
    <w:rsid w:val="005F5A55"/>
    <w:rPr>
      <w:rFonts w:ascii="Cambria" w:eastAsia="Times New Roman" w:hAnsi="Cambria"/>
      <w:sz w:val="22"/>
      <w:szCs w:val="22"/>
      <w:lang w:val="es-MX"/>
    </w:rPr>
  </w:style>
  <w:style w:type="paragraph" w:styleId="TtulodeTDC">
    <w:name w:val="TOC Heading"/>
    <w:basedOn w:val="Ttulo1"/>
    <w:next w:val="Normal"/>
    <w:uiPriority w:val="39"/>
    <w:unhideWhenUsed/>
    <w:qFormat/>
    <w:rsid w:val="005F5A55"/>
    <w:pPr>
      <w:outlineLvl w:val="9"/>
    </w:pPr>
  </w:style>
  <w:style w:type="paragraph" w:styleId="TDC2">
    <w:name w:val="toc 2"/>
    <w:basedOn w:val="Normal"/>
    <w:next w:val="Normal"/>
    <w:autoRedefine/>
    <w:uiPriority w:val="39"/>
    <w:unhideWhenUsed/>
    <w:qFormat/>
    <w:rsid w:val="00F23D85"/>
    <w:pPr>
      <w:tabs>
        <w:tab w:val="right" w:leader="dot" w:pos="9350"/>
      </w:tabs>
      <w:spacing w:after="100"/>
      <w:ind w:left="220"/>
      <w:jc w:val="both"/>
    </w:pPr>
    <w:rPr>
      <w:rFonts w:eastAsia="Times New Roman"/>
      <w:lang w:val="es-MX"/>
    </w:rPr>
  </w:style>
  <w:style w:type="paragraph" w:styleId="TDC1">
    <w:name w:val="toc 1"/>
    <w:basedOn w:val="Normal"/>
    <w:next w:val="Normal"/>
    <w:autoRedefine/>
    <w:uiPriority w:val="39"/>
    <w:unhideWhenUsed/>
    <w:qFormat/>
    <w:rsid w:val="005F5A55"/>
    <w:pPr>
      <w:tabs>
        <w:tab w:val="left" w:pos="440"/>
        <w:tab w:val="right" w:leader="dot" w:pos="9350"/>
      </w:tabs>
      <w:spacing w:after="100"/>
    </w:pPr>
    <w:rPr>
      <w:rFonts w:eastAsia="Times New Roman"/>
      <w:b/>
      <w:lang w:val="es-MX"/>
    </w:rPr>
  </w:style>
  <w:style w:type="character" w:styleId="Hipervnculo">
    <w:name w:val="Hyperlink"/>
    <w:basedOn w:val="Fuentedeprrafopredeter"/>
    <w:uiPriority w:val="99"/>
    <w:unhideWhenUsed/>
    <w:rsid w:val="005F5A55"/>
    <w:rPr>
      <w:color w:val="0000FF"/>
      <w:u w:val="single"/>
    </w:rPr>
  </w:style>
  <w:style w:type="paragraph" w:styleId="Textonotapie">
    <w:name w:val="footnote text"/>
    <w:basedOn w:val="Normal"/>
    <w:link w:val="TextonotapieCar"/>
    <w:semiHidden/>
    <w:rsid w:val="005F5A55"/>
    <w:pPr>
      <w:spacing w:after="0"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semiHidden/>
    <w:rsid w:val="005F5A55"/>
    <w:rPr>
      <w:rFonts w:ascii="Times New Roman" w:eastAsia="Times New Roman" w:hAnsi="Times New Roman"/>
    </w:rPr>
  </w:style>
  <w:style w:type="character" w:styleId="Refdenotaalpie">
    <w:name w:val="footnote reference"/>
    <w:basedOn w:val="Fuentedeprrafopredeter"/>
    <w:semiHidden/>
    <w:rsid w:val="005F5A55"/>
    <w:rPr>
      <w:vertAlign w:val="superscript"/>
    </w:rPr>
  </w:style>
  <w:style w:type="paragraph" w:styleId="Textoindependiente">
    <w:name w:val="Body Text"/>
    <w:basedOn w:val="Normal"/>
    <w:link w:val="TextoindependienteCar"/>
    <w:uiPriority w:val="99"/>
    <w:semiHidden/>
    <w:unhideWhenUsed/>
    <w:rsid w:val="005F5A55"/>
    <w:pPr>
      <w:spacing w:after="120"/>
    </w:pPr>
  </w:style>
  <w:style w:type="character" w:customStyle="1" w:styleId="TextoindependienteCar">
    <w:name w:val="Texto independiente Car"/>
    <w:basedOn w:val="Fuentedeprrafopredeter"/>
    <w:link w:val="Textoindependiente"/>
    <w:uiPriority w:val="99"/>
    <w:semiHidden/>
    <w:rsid w:val="005F5A55"/>
    <w:rPr>
      <w:sz w:val="22"/>
      <w:szCs w:val="22"/>
      <w:lang w:val="es-ES"/>
    </w:rPr>
  </w:style>
  <w:style w:type="paragraph" w:styleId="TDC3">
    <w:name w:val="toc 3"/>
    <w:basedOn w:val="Normal"/>
    <w:next w:val="Normal"/>
    <w:autoRedefine/>
    <w:uiPriority w:val="39"/>
    <w:unhideWhenUsed/>
    <w:rsid w:val="00C500BD"/>
    <w:pPr>
      <w:ind w:left="440"/>
    </w:pPr>
  </w:style>
  <w:style w:type="paragraph" w:customStyle="1" w:styleId="Default">
    <w:name w:val="Default"/>
    <w:rsid w:val="006E5607"/>
    <w:pPr>
      <w:autoSpaceDE w:val="0"/>
      <w:autoSpaceDN w:val="0"/>
      <w:adjustRightInd w:val="0"/>
    </w:pPr>
    <w:rPr>
      <w:rFonts w:cs="Calibri"/>
      <w:color w:val="000000"/>
      <w:sz w:val="24"/>
      <w:szCs w:val="24"/>
      <w:lang w:val="en-US" w:eastAsia="en-US"/>
    </w:rPr>
  </w:style>
  <w:style w:type="character" w:styleId="Refdecomentario">
    <w:name w:val="annotation reference"/>
    <w:basedOn w:val="Fuentedeprrafopredeter"/>
    <w:uiPriority w:val="99"/>
    <w:semiHidden/>
    <w:unhideWhenUsed/>
    <w:rsid w:val="006E5607"/>
    <w:rPr>
      <w:sz w:val="16"/>
      <w:szCs w:val="16"/>
    </w:rPr>
  </w:style>
  <w:style w:type="paragraph" w:styleId="Textocomentario">
    <w:name w:val="annotation text"/>
    <w:basedOn w:val="Normal"/>
    <w:link w:val="TextocomentarioCar"/>
    <w:uiPriority w:val="99"/>
    <w:semiHidden/>
    <w:unhideWhenUsed/>
    <w:rsid w:val="006E5607"/>
    <w:rPr>
      <w:sz w:val="20"/>
      <w:szCs w:val="20"/>
    </w:rPr>
  </w:style>
  <w:style w:type="character" w:customStyle="1" w:styleId="TextocomentarioCar">
    <w:name w:val="Texto comentario Car"/>
    <w:basedOn w:val="Fuentedeprrafopredeter"/>
    <w:link w:val="Textocomentario"/>
    <w:uiPriority w:val="99"/>
    <w:semiHidden/>
    <w:rsid w:val="006E5607"/>
    <w:rPr>
      <w:lang w:val="es-ES"/>
    </w:rPr>
  </w:style>
  <w:style w:type="paragraph" w:styleId="Revisin">
    <w:name w:val="Revision"/>
    <w:hidden/>
    <w:uiPriority w:val="99"/>
    <w:semiHidden/>
    <w:rsid w:val="00DE1EA3"/>
    <w:rPr>
      <w:sz w:val="22"/>
      <w:szCs w:val="22"/>
      <w:lang w:val="es-ES" w:eastAsia="en-US"/>
    </w:rPr>
  </w:style>
  <w:style w:type="paragraph" w:styleId="Sinespaciado">
    <w:name w:val="No Spacing"/>
    <w:link w:val="SinespaciadoCar"/>
    <w:uiPriority w:val="1"/>
    <w:qFormat/>
    <w:rsid w:val="000C68FE"/>
    <w:rPr>
      <w:rFonts w:eastAsia="Times New Roman"/>
      <w:sz w:val="22"/>
      <w:szCs w:val="22"/>
      <w:lang w:val="es-ES" w:eastAsia="en-US"/>
    </w:rPr>
  </w:style>
  <w:style w:type="character" w:customStyle="1" w:styleId="SinespaciadoCar">
    <w:name w:val="Sin espaciado Car"/>
    <w:basedOn w:val="Fuentedeprrafopredeter"/>
    <w:link w:val="Sinespaciado"/>
    <w:uiPriority w:val="1"/>
    <w:rsid w:val="000C68FE"/>
    <w:rPr>
      <w:rFonts w:eastAsia="Times New Roman"/>
      <w:sz w:val="22"/>
      <w:szCs w:val="22"/>
      <w:lang w:val="es-ES" w:eastAsia="en-US" w:bidi="ar-SA"/>
    </w:rPr>
  </w:style>
  <w:style w:type="character" w:customStyle="1" w:styleId="apple-converted-space">
    <w:name w:val="apple-converted-space"/>
    <w:basedOn w:val="Fuentedeprrafopredeter"/>
    <w:rsid w:val="00F342CD"/>
  </w:style>
  <w:style w:type="paragraph" w:styleId="Textoindependiente3">
    <w:name w:val="Body Text 3"/>
    <w:basedOn w:val="Normal"/>
    <w:link w:val="Textoindependiente3Car"/>
    <w:uiPriority w:val="99"/>
    <w:semiHidden/>
    <w:unhideWhenUsed/>
    <w:rsid w:val="00A049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04912"/>
    <w:rPr>
      <w:sz w:val="16"/>
      <w:szCs w:val="16"/>
      <w:lang w:val="es-ES" w:eastAsia="en-US"/>
    </w:rPr>
  </w:style>
  <w:style w:type="paragraph" w:styleId="Asuntodelcomentario">
    <w:name w:val="annotation subject"/>
    <w:basedOn w:val="Textocomentario"/>
    <w:next w:val="Textocomentario"/>
    <w:link w:val="AsuntodelcomentarioCar"/>
    <w:uiPriority w:val="99"/>
    <w:semiHidden/>
    <w:unhideWhenUsed/>
    <w:rsid w:val="008B0625"/>
    <w:pPr>
      <w:spacing w:line="240" w:lineRule="auto"/>
    </w:pPr>
    <w:rPr>
      <w:b/>
      <w:bCs/>
    </w:rPr>
  </w:style>
  <w:style w:type="character" w:customStyle="1" w:styleId="AsuntodelcomentarioCar">
    <w:name w:val="Asunto del comentario Car"/>
    <w:basedOn w:val="TextocomentarioCar"/>
    <w:link w:val="Asuntodelcomentario"/>
    <w:uiPriority w:val="99"/>
    <w:semiHidden/>
    <w:rsid w:val="008B0625"/>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75"/>
    <w:pPr>
      <w:spacing w:after="200" w:line="276" w:lineRule="auto"/>
    </w:pPr>
    <w:rPr>
      <w:sz w:val="22"/>
      <w:szCs w:val="22"/>
      <w:lang w:val="es-ES" w:eastAsia="en-US"/>
    </w:rPr>
  </w:style>
  <w:style w:type="paragraph" w:styleId="Ttulo1">
    <w:name w:val="heading 1"/>
    <w:basedOn w:val="Normal"/>
    <w:next w:val="Normal"/>
    <w:link w:val="Ttulo1Car"/>
    <w:uiPriority w:val="9"/>
    <w:qFormat/>
    <w:rsid w:val="005F5A55"/>
    <w:pPr>
      <w:keepNext/>
      <w:keepLines/>
      <w:numPr>
        <w:numId w:val="1"/>
      </w:numPr>
      <w:spacing w:before="480" w:after="0"/>
      <w:outlineLvl w:val="0"/>
    </w:pPr>
    <w:rPr>
      <w:rFonts w:ascii="Arial" w:eastAsia="Times New Roman" w:hAnsi="Arial"/>
      <w:b/>
      <w:bCs/>
      <w:sz w:val="32"/>
      <w:szCs w:val="28"/>
      <w:lang w:val="es-MX"/>
    </w:rPr>
  </w:style>
  <w:style w:type="paragraph" w:styleId="Ttulo2">
    <w:name w:val="heading 2"/>
    <w:basedOn w:val="Normal"/>
    <w:next w:val="Normal"/>
    <w:link w:val="Ttulo2Car"/>
    <w:unhideWhenUsed/>
    <w:qFormat/>
    <w:rsid w:val="005F5A55"/>
    <w:pPr>
      <w:keepNext/>
      <w:keepLines/>
      <w:numPr>
        <w:ilvl w:val="1"/>
        <w:numId w:val="1"/>
      </w:numPr>
      <w:spacing w:before="200" w:after="0"/>
      <w:outlineLvl w:val="1"/>
    </w:pPr>
    <w:rPr>
      <w:rFonts w:ascii="Arial" w:eastAsia="Times New Roman" w:hAnsi="Arial"/>
      <w:b/>
      <w:bCs/>
      <w:sz w:val="28"/>
      <w:szCs w:val="26"/>
      <w:lang w:val="es-MX"/>
    </w:rPr>
  </w:style>
  <w:style w:type="paragraph" w:styleId="Ttulo3">
    <w:name w:val="heading 3"/>
    <w:basedOn w:val="Ttulo2"/>
    <w:next w:val="Normal"/>
    <w:link w:val="Ttulo3Car"/>
    <w:unhideWhenUsed/>
    <w:qFormat/>
    <w:rsid w:val="00D12B79"/>
    <w:pPr>
      <w:numPr>
        <w:ilvl w:val="2"/>
      </w:numPr>
      <w:outlineLvl w:val="2"/>
    </w:pPr>
    <w:rPr>
      <w:rFonts w:ascii="Calibri" w:hAnsi="Calibri"/>
      <w:sz w:val="24"/>
    </w:rPr>
  </w:style>
  <w:style w:type="paragraph" w:styleId="Ttulo4">
    <w:name w:val="heading 4"/>
    <w:basedOn w:val="Normal"/>
    <w:next w:val="Normal"/>
    <w:link w:val="Ttulo4Car"/>
    <w:unhideWhenUsed/>
    <w:qFormat/>
    <w:rsid w:val="005F5A55"/>
    <w:pPr>
      <w:keepNext/>
      <w:numPr>
        <w:ilvl w:val="3"/>
        <w:numId w:val="1"/>
      </w:numPr>
      <w:spacing w:before="240" w:after="60"/>
      <w:outlineLvl w:val="3"/>
    </w:pPr>
    <w:rPr>
      <w:rFonts w:ascii="Arial" w:eastAsia="Times New Roman" w:hAnsi="Arial"/>
      <w:b/>
      <w:bCs/>
      <w:szCs w:val="28"/>
      <w:lang w:val="es-MX"/>
    </w:rPr>
  </w:style>
  <w:style w:type="paragraph" w:styleId="Ttulo5">
    <w:name w:val="heading 5"/>
    <w:basedOn w:val="Normal"/>
    <w:next w:val="Textoindependiente"/>
    <w:link w:val="Ttulo5Car"/>
    <w:qFormat/>
    <w:rsid w:val="005F5A55"/>
    <w:pPr>
      <w:keepNext/>
      <w:keepLines/>
      <w:numPr>
        <w:ilvl w:val="4"/>
        <w:numId w:val="1"/>
      </w:numPr>
      <w:spacing w:before="220" w:after="220" w:line="220" w:lineRule="atLeast"/>
      <w:outlineLvl w:val="4"/>
    </w:pPr>
    <w:rPr>
      <w:rFonts w:ascii="Times New Roman" w:eastAsia="Times New Roman" w:hAnsi="Times New Roman"/>
      <w:i/>
      <w:spacing w:val="-4"/>
      <w:kern w:val="28"/>
      <w:sz w:val="20"/>
      <w:szCs w:val="20"/>
      <w:lang w:val="en-GB"/>
    </w:rPr>
  </w:style>
  <w:style w:type="paragraph" w:styleId="Ttulo6">
    <w:name w:val="heading 6"/>
    <w:basedOn w:val="Normal"/>
    <w:next w:val="Normal"/>
    <w:link w:val="Ttulo6Car"/>
    <w:uiPriority w:val="9"/>
    <w:unhideWhenUsed/>
    <w:qFormat/>
    <w:rsid w:val="005F5A55"/>
    <w:pPr>
      <w:numPr>
        <w:ilvl w:val="5"/>
        <w:numId w:val="1"/>
      </w:numPr>
      <w:spacing w:before="240" w:after="60"/>
      <w:outlineLvl w:val="5"/>
    </w:pPr>
    <w:rPr>
      <w:rFonts w:eastAsia="Times New Roman"/>
      <w:b/>
      <w:bCs/>
      <w:lang w:val="es-MX"/>
    </w:rPr>
  </w:style>
  <w:style w:type="paragraph" w:styleId="Ttulo7">
    <w:name w:val="heading 7"/>
    <w:basedOn w:val="Normal"/>
    <w:next w:val="Normal"/>
    <w:link w:val="Ttulo7Car"/>
    <w:uiPriority w:val="9"/>
    <w:unhideWhenUsed/>
    <w:qFormat/>
    <w:rsid w:val="005F5A55"/>
    <w:pPr>
      <w:numPr>
        <w:ilvl w:val="6"/>
        <w:numId w:val="1"/>
      </w:numPr>
      <w:spacing w:before="240" w:after="60"/>
      <w:outlineLvl w:val="6"/>
    </w:pPr>
    <w:rPr>
      <w:rFonts w:eastAsia="Times New Roman"/>
      <w:sz w:val="24"/>
      <w:szCs w:val="24"/>
      <w:lang w:val="es-MX"/>
    </w:rPr>
  </w:style>
  <w:style w:type="paragraph" w:styleId="Ttulo8">
    <w:name w:val="heading 8"/>
    <w:basedOn w:val="Normal"/>
    <w:next w:val="Normal"/>
    <w:link w:val="Ttulo8Car"/>
    <w:uiPriority w:val="9"/>
    <w:unhideWhenUsed/>
    <w:qFormat/>
    <w:rsid w:val="005F5A55"/>
    <w:pPr>
      <w:numPr>
        <w:ilvl w:val="7"/>
        <w:numId w:val="1"/>
      </w:numPr>
      <w:spacing w:before="240" w:after="60"/>
      <w:outlineLvl w:val="7"/>
    </w:pPr>
    <w:rPr>
      <w:rFonts w:eastAsia="Times New Roman"/>
      <w:i/>
      <w:iCs/>
      <w:sz w:val="24"/>
      <w:szCs w:val="24"/>
      <w:lang w:val="es-MX"/>
    </w:rPr>
  </w:style>
  <w:style w:type="paragraph" w:styleId="Ttulo9">
    <w:name w:val="heading 9"/>
    <w:basedOn w:val="Normal"/>
    <w:next w:val="Normal"/>
    <w:link w:val="Ttulo9Car"/>
    <w:uiPriority w:val="9"/>
    <w:unhideWhenUsed/>
    <w:qFormat/>
    <w:rsid w:val="005F5A55"/>
    <w:pPr>
      <w:numPr>
        <w:ilvl w:val="8"/>
        <w:numId w:val="1"/>
      </w:numPr>
      <w:spacing w:before="240" w:after="60"/>
      <w:outlineLvl w:val="8"/>
    </w:pPr>
    <w:rPr>
      <w:rFonts w:ascii="Cambria" w:eastAsia="Times New Roman" w:hAnsi="Cambria"/>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9855BE"/>
    <w:pPr>
      <w:ind w:left="720"/>
      <w:contextualSpacing/>
    </w:pPr>
  </w:style>
  <w:style w:type="paragraph" w:styleId="Textodeglobo">
    <w:name w:val="Balloon Text"/>
    <w:basedOn w:val="Normal"/>
    <w:link w:val="TextodegloboCar"/>
    <w:uiPriority w:val="99"/>
    <w:semiHidden/>
    <w:unhideWhenUsed/>
    <w:rsid w:val="000C5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18E"/>
    <w:rPr>
      <w:rFonts w:ascii="Tahoma" w:hAnsi="Tahoma" w:cs="Tahoma"/>
      <w:sz w:val="16"/>
      <w:szCs w:val="16"/>
    </w:rPr>
  </w:style>
  <w:style w:type="paragraph" w:styleId="Encabezado">
    <w:name w:val="header"/>
    <w:basedOn w:val="Normal"/>
    <w:link w:val="EncabezadoCar"/>
    <w:unhideWhenUsed/>
    <w:rsid w:val="00A44D2E"/>
    <w:pPr>
      <w:tabs>
        <w:tab w:val="center" w:pos="4680"/>
        <w:tab w:val="right" w:pos="9360"/>
      </w:tabs>
      <w:spacing w:after="0" w:line="240" w:lineRule="auto"/>
    </w:pPr>
  </w:style>
  <w:style w:type="character" w:customStyle="1" w:styleId="EncabezadoCar">
    <w:name w:val="Encabezado Car"/>
    <w:basedOn w:val="Fuentedeprrafopredeter"/>
    <w:link w:val="Encabezado"/>
    <w:rsid w:val="00A44D2E"/>
  </w:style>
  <w:style w:type="paragraph" w:styleId="Piedepgina">
    <w:name w:val="footer"/>
    <w:basedOn w:val="Normal"/>
    <w:link w:val="PiedepginaCar"/>
    <w:uiPriority w:val="99"/>
    <w:unhideWhenUsed/>
    <w:rsid w:val="00A44D2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44D2E"/>
  </w:style>
  <w:style w:type="table" w:styleId="Tablaconcuadrcula">
    <w:name w:val="Table Grid"/>
    <w:basedOn w:val="Tablanormal"/>
    <w:uiPriority w:val="59"/>
    <w:rsid w:val="00103E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886A74"/>
    <w:rPr>
      <w:color w:val="808080"/>
    </w:rPr>
  </w:style>
  <w:style w:type="table" w:styleId="Tablaconlista2">
    <w:name w:val="Table List 2"/>
    <w:basedOn w:val="Tablanormal"/>
    <w:rsid w:val="00EF6821"/>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basedOn w:val="Fuentedeprrafopredeter"/>
    <w:link w:val="Ttulo1"/>
    <w:uiPriority w:val="9"/>
    <w:rsid w:val="005F5A55"/>
    <w:rPr>
      <w:rFonts w:ascii="Arial" w:eastAsia="Times New Roman" w:hAnsi="Arial"/>
      <w:b/>
      <w:bCs/>
      <w:sz w:val="32"/>
      <w:szCs w:val="28"/>
      <w:lang w:eastAsia="en-US"/>
    </w:rPr>
  </w:style>
  <w:style w:type="character" w:customStyle="1" w:styleId="Ttulo2Car">
    <w:name w:val="Título 2 Car"/>
    <w:basedOn w:val="Fuentedeprrafopredeter"/>
    <w:link w:val="Ttulo2"/>
    <w:rsid w:val="005F5A55"/>
    <w:rPr>
      <w:rFonts w:ascii="Arial" w:eastAsia="Times New Roman" w:hAnsi="Arial"/>
      <w:b/>
      <w:bCs/>
      <w:sz w:val="28"/>
      <w:szCs w:val="26"/>
      <w:lang w:eastAsia="en-US"/>
    </w:rPr>
  </w:style>
  <w:style w:type="character" w:customStyle="1" w:styleId="Ttulo3Car">
    <w:name w:val="Título 3 Car"/>
    <w:basedOn w:val="Fuentedeprrafopredeter"/>
    <w:link w:val="Ttulo3"/>
    <w:rsid w:val="00D12B79"/>
    <w:rPr>
      <w:rFonts w:eastAsia="Times New Roman"/>
      <w:b/>
      <w:bCs/>
      <w:sz w:val="24"/>
      <w:szCs w:val="26"/>
      <w:lang w:eastAsia="en-US"/>
    </w:rPr>
  </w:style>
  <w:style w:type="character" w:customStyle="1" w:styleId="Ttulo4Car">
    <w:name w:val="Título 4 Car"/>
    <w:basedOn w:val="Fuentedeprrafopredeter"/>
    <w:link w:val="Ttulo4"/>
    <w:rsid w:val="005F5A55"/>
    <w:rPr>
      <w:rFonts w:ascii="Arial" w:eastAsia="Times New Roman" w:hAnsi="Arial"/>
      <w:b/>
      <w:bCs/>
      <w:sz w:val="22"/>
      <w:szCs w:val="28"/>
      <w:lang w:val="es-MX"/>
    </w:rPr>
  </w:style>
  <w:style w:type="character" w:customStyle="1" w:styleId="Ttulo5Car">
    <w:name w:val="Título 5 Car"/>
    <w:basedOn w:val="Fuentedeprrafopredeter"/>
    <w:link w:val="Ttulo5"/>
    <w:rsid w:val="005F5A55"/>
    <w:rPr>
      <w:rFonts w:ascii="Times New Roman" w:eastAsia="Times New Roman" w:hAnsi="Times New Roman"/>
      <w:i/>
      <w:spacing w:val="-4"/>
      <w:kern w:val="28"/>
      <w:lang w:val="en-GB"/>
    </w:rPr>
  </w:style>
  <w:style w:type="character" w:customStyle="1" w:styleId="Ttulo6Car">
    <w:name w:val="Título 6 Car"/>
    <w:basedOn w:val="Fuentedeprrafopredeter"/>
    <w:link w:val="Ttulo6"/>
    <w:uiPriority w:val="9"/>
    <w:rsid w:val="005F5A55"/>
    <w:rPr>
      <w:rFonts w:eastAsia="Times New Roman"/>
      <w:b/>
      <w:bCs/>
      <w:sz w:val="22"/>
      <w:szCs w:val="22"/>
      <w:lang w:val="es-MX"/>
    </w:rPr>
  </w:style>
  <w:style w:type="character" w:customStyle="1" w:styleId="Ttulo7Car">
    <w:name w:val="Título 7 Car"/>
    <w:basedOn w:val="Fuentedeprrafopredeter"/>
    <w:link w:val="Ttulo7"/>
    <w:uiPriority w:val="9"/>
    <w:rsid w:val="005F5A55"/>
    <w:rPr>
      <w:rFonts w:eastAsia="Times New Roman"/>
      <w:sz w:val="24"/>
      <w:szCs w:val="24"/>
      <w:lang w:val="es-MX"/>
    </w:rPr>
  </w:style>
  <w:style w:type="character" w:customStyle="1" w:styleId="Ttulo8Car">
    <w:name w:val="Título 8 Car"/>
    <w:basedOn w:val="Fuentedeprrafopredeter"/>
    <w:link w:val="Ttulo8"/>
    <w:uiPriority w:val="9"/>
    <w:rsid w:val="005F5A55"/>
    <w:rPr>
      <w:rFonts w:eastAsia="Times New Roman"/>
      <w:i/>
      <w:iCs/>
      <w:sz w:val="24"/>
      <w:szCs w:val="24"/>
      <w:lang w:val="es-MX"/>
    </w:rPr>
  </w:style>
  <w:style w:type="character" w:customStyle="1" w:styleId="Ttulo9Car">
    <w:name w:val="Título 9 Car"/>
    <w:basedOn w:val="Fuentedeprrafopredeter"/>
    <w:link w:val="Ttulo9"/>
    <w:uiPriority w:val="9"/>
    <w:rsid w:val="005F5A55"/>
    <w:rPr>
      <w:rFonts w:ascii="Cambria" w:eastAsia="Times New Roman" w:hAnsi="Cambria"/>
      <w:sz w:val="22"/>
      <w:szCs w:val="22"/>
      <w:lang w:val="es-MX"/>
    </w:rPr>
  </w:style>
  <w:style w:type="paragraph" w:styleId="TtulodeTDC">
    <w:name w:val="TOC Heading"/>
    <w:basedOn w:val="Ttulo1"/>
    <w:next w:val="Normal"/>
    <w:uiPriority w:val="39"/>
    <w:unhideWhenUsed/>
    <w:qFormat/>
    <w:rsid w:val="005F5A55"/>
    <w:pPr>
      <w:outlineLvl w:val="9"/>
    </w:pPr>
  </w:style>
  <w:style w:type="paragraph" w:styleId="TDC2">
    <w:name w:val="toc 2"/>
    <w:basedOn w:val="Normal"/>
    <w:next w:val="Normal"/>
    <w:autoRedefine/>
    <w:uiPriority w:val="39"/>
    <w:unhideWhenUsed/>
    <w:qFormat/>
    <w:rsid w:val="00F23D85"/>
    <w:pPr>
      <w:tabs>
        <w:tab w:val="right" w:leader="dot" w:pos="9350"/>
      </w:tabs>
      <w:spacing w:after="100"/>
      <w:ind w:left="220"/>
      <w:jc w:val="both"/>
    </w:pPr>
    <w:rPr>
      <w:rFonts w:eastAsia="Times New Roman"/>
      <w:lang w:val="es-MX"/>
    </w:rPr>
  </w:style>
  <w:style w:type="paragraph" w:styleId="TDC1">
    <w:name w:val="toc 1"/>
    <w:basedOn w:val="Normal"/>
    <w:next w:val="Normal"/>
    <w:autoRedefine/>
    <w:uiPriority w:val="39"/>
    <w:unhideWhenUsed/>
    <w:qFormat/>
    <w:rsid w:val="005F5A55"/>
    <w:pPr>
      <w:tabs>
        <w:tab w:val="left" w:pos="440"/>
        <w:tab w:val="right" w:leader="dot" w:pos="9350"/>
      </w:tabs>
      <w:spacing w:after="100"/>
    </w:pPr>
    <w:rPr>
      <w:rFonts w:eastAsia="Times New Roman"/>
      <w:b/>
      <w:lang w:val="es-MX"/>
    </w:rPr>
  </w:style>
  <w:style w:type="character" w:styleId="Hipervnculo">
    <w:name w:val="Hyperlink"/>
    <w:basedOn w:val="Fuentedeprrafopredeter"/>
    <w:uiPriority w:val="99"/>
    <w:unhideWhenUsed/>
    <w:rsid w:val="005F5A55"/>
    <w:rPr>
      <w:color w:val="0000FF"/>
      <w:u w:val="single"/>
    </w:rPr>
  </w:style>
  <w:style w:type="paragraph" w:styleId="Textonotapie">
    <w:name w:val="footnote text"/>
    <w:basedOn w:val="Normal"/>
    <w:link w:val="TextonotapieCar"/>
    <w:semiHidden/>
    <w:rsid w:val="005F5A55"/>
    <w:pPr>
      <w:spacing w:after="0" w:line="240" w:lineRule="auto"/>
    </w:pPr>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semiHidden/>
    <w:rsid w:val="005F5A55"/>
    <w:rPr>
      <w:rFonts w:ascii="Times New Roman" w:eastAsia="Times New Roman" w:hAnsi="Times New Roman"/>
    </w:rPr>
  </w:style>
  <w:style w:type="character" w:styleId="Refdenotaalpie">
    <w:name w:val="footnote reference"/>
    <w:basedOn w:val="Fuentedeprrafopredeter"/>
    <w:semiHidden/>
    <w:rsid w:val="005F5A55"/>
    <w:rPr>
      <w:vertAlign w:val="superscript"/>
    </w:rPr>
  </w:style>
  <w:style w:type="paragraph" w:styleId="Textoindependiente">
    <w:name w:val="Body Text"/>
    <w:basedOn w:val="Normal"/>
    <w:link w:val="TextoindependienteCar"/>
    <w:uiPriority w:val="99"/>
    <w:semiHidden/>
    <w:unhideWhenUsed/>
    <w:rsid w:val="005F5A55"/>
    <w:pPr>
      <w:spacing w:after="120"/>
    </w:pPr>
  </w:style>
  <w:style w:type="character" w:customStyle="1" w:styleId="TextoindependienteCar">
    <w:name w:val="Texto independiente Car"/>
    <w:basedOn w:val="Fuentedeprrafopredeter"/>
    <w:link w:val="Textoindependiente"/>
    <w:uiPriority w:val="99"/>
    <w:semiHidden/>
    <w:rsid w:val="005F5A55"/>
    <w:rPr>
      <w:sz w:val="22"/>
      <w:szCs w:val="22"/>
      <w:lang w:val="es-ES"/>
    </w:rPr>
  </w:style>
  <w:style w:type="paragraph" w:styleId="TDC3">
    <w:name w:val="toc 3"/>
    <w:basedOn w:val="Normal"/>
    <w:next w:val="Normal"/>
    <w:autoRedefine/>
    <w:uiPriority w:val="39"/>
    <w:unhideWhenUsed/>
    <w:rsid w:val="00C500BD"/>
    <w:pPr>
      <w:ind w:left="440"/>
    </w:pPr>
  </w:style>
  <w:style w:type="paragraph" w:customStyle="1" w:styleId="Default">
    <w:name w:val="Default"/>
    <w:rsid w:val="006E5607"/>
    <w:pPr>
      <w:autoSpaceDE w:val="0"/>
      <w:autoSpaceDN w:val="0"/>
      <w:adjustRightInd w:val="0"/>
    </w:pPr>
    <w:rPr>
      <w:rFonts w:cs="Calibri"/>
      <w:color w:val="000000"/>
      <w:sz w:val="24"/>
      <w:szCs w:val="24"/>
      <w:lang w:val="en-US" w:eastAsia="en-US"/>
    </w:rPr>
  </w:style>
  <w:style w:type="character" w:styleId="Refdecomentario">
    <w:name w:val="annotation reference"/>
    <w:basedOn w:val="Fuentedeprrafopredeter"/>
    <w:uiPriority w:val="99"/>
    <w:semiHidden/>
    <w:unhideWhenUsed/>
    <w:rsid w:val="006E5607"/>
    <w:rPr>
      <w:sz w:val="16"/>
      <w:szCs w:val="16"/>
    </w:rPr>
  </w:style>
  <w:style w:type="paragraph" w:styleId="Textocomentario">
    <w:name w:val="annotation text"/>
    <w:basedOn w:val="Normal"/>
    <w:link w:val="TextocomentarioCar"/>
    <w:uiPriority w:val="99"/>
    <w:semiHidden/>
    <w:unhideWhenUsed/>
    <w:rsid w:val="006E5607"/>
    <w:rPr>
      <w:sz w:val="20"/>
      <w:szCs w:val="20"/>
    </w:rPr>
  </w:style>
  <w:style w:type="character" w:customStyle="1" w:styleId="TextocomentarioCar">
    <w:name w:val="Texto comentario Car"/>
    <w:basedOn w:val="Fuentedeprrafopredeter"/>
    <w:link w:val="Textocomentario"/>
    <w:uiPriority w:val="99"/>
    <w:semiHidden/>
    <w:rsid w:val="006E5607"/>
    <w:rPr>
      <w:lang w:val="es-ES"/>
    </w:rPr>
  </w:style>
  <w:style w:type="paragraph" w:styleId="Revisin">
    <w:name w:val="Revision"/>
    <w:hidden/>
    <w:uiPriority w:val="99"/>
    <w:semiHidden/>
    <w:rsid w:val="00DE1EA3"/>
    <w:rPr>
      <w:sz w:val="22"/>
      <w:szCs w:val="22"/>
      <w:lang w:val="es-ES" w:eastAsia="en-US"/>
    </w:rPr>
  </w:style>
  <w:style w:type="paragraph" w:styleId="Sinespaciado">
    <w:name w:val="No Spacing"/>
    <w:link w:val="SinespaciadoCar"/>
    <w:uiPriority w:val="1"/>
    <w:qFormat/>
    <w:rsid w:val="000C68FE"/>
    <w:rPr>
      <w:rFonts w:eastAsia="Times New Roman"/>
      <w:sz w:val="22"/>
      <w:szCs w:val="22"/>
      <w:lang w:val="es-ES" w:eastAsia="en-US"/>
    </w:rPr>
  </w:style>
  <w:style w:type="character" w:customStyle="1" w:styleId="SinespaciadoCar">
    <w:name w:val="Sin espaciado Car"/>
    <w:basedOn w:val="Fuentedeprrafopredeter"/>
    <w:link w:val="Sinespaciado"/>
    <w:uiPriority w:val="1"/>
    <w:rsid w:val="000C68FE"/>
    <w:rPr>
      <w:rFonts w:eastAsia="Times New Roman"/>
      <w:sz w:val="22"/>
      <w:szCs w:val="22"/>
      <w:lang w:val="es-ES" w:eastAsia="en-US" w:bidi="ar-SA"/>
    </w:rPr>
  </w:style>
  <w:style w:type="character" w:customStyle="1" w:styleId="apple-converted-space">
    <w:name w:val="apple-converted-space"/>
    <w:basedOn w:val="Fuentedeprrafopredeter"/>
    <w:rsid w:val="00F342CD"/>
  </w:style>
  <w:style w:type="paragraph" w:styleId="Textoindependiente3">
    <w:name w:val="Body Text 3"/>
    <w:basedOn w:val="Normal"/>
    <w:link w:val="Textoindependiente3Car"/>
    <w:uiPriority w:val="99"/>
    <w:semiHidden/>
    <w:unhideWhenUsed/>
    <w:rsid w:val="00A049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04912"/>
    <w:rPr>
      <w:sz w:val="16"/>
      <w:szCs w:val="16"/>
      <w:lang w:val="es-ES" w:eastAsia="en-US"/>
    </w:rPr>
  </w:style>
  <w:style w:type="paragraph" w:styleId="Asuntodelcomentario">
    <w:name w:val="annotation subject"/>
    <w:basedOn w:val="Textocomentario"/>
    <w:next w:val="Textocomentario"/>
    <w:link w:val="AsuntodelcomentarioCar"/>
    <w:uiPriority w:val="99"/>
    <w:semiHidden/>
    <w:unhideWhenUsed/>
    <w:rsid w:val="008B0625"/>
    <w:pPr>
      <w:spacing w:line="240" w:lineRule="auto"/>
    </w:pPr>
    <w:rPr>
      <w:b/>
      <w:bCs/>
    </w:rPr>
  </w:style>
  <w:style w:type="character" w:customStyle="1" w:styleId="AsuntodelcomentarioCar">
    <w:name w:val="Asunto del comentario Car"/>
    <w:basedOn w:val="TextocomentarioCar"/>
    <w:link w:val="Asuntodelcomentario"/>
    <w:uiPriority w:val="99"/>
    <w:semiHidden/>
    <w:rsid w:val="008B0625"/>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447">
      <w:bodyDiv w:val="1"/>
      <w:marLeft w:val="0"/>
      <w:marRight w:val="0"/>
      <w:marTop w:val="0"/>
      <w:marBottom w:val="0"/>
      <w:divBdr>
        <w:top w:val="none" w:sz="0" w:space="0" w:color="auto"/>
        <w:left w:val="none" w:sz="0" w:space="0" w:color="auto"/>
        <w:bottom w:val="none" w:sz="0" w:space="0" w:color="auto"/>
        <w:right w:val="none" w:sz="0" w:space="0" w:color="auto"/>
      </w:divBdr>
    </w:div>
    <w:div w:id="49228062">
      <w:bodyDiv w:val="1"/>
      <w:marLeft w:val="0"/>
      <w:marRight w:val="0"/>
      <w:marTop w:val="0"/>
      <w:marBottom w:val="0"/>
      <w:divBdr>
        <w:top w:val="none" w:sz="0" w:space="0" w:color="auto"/>
        <w:left w:val="none" w:sz="0" w:space="0" w:color="auto"/>
        <w:bottom w:val="none" w:sz="0" w:space="0" w:color="auto"/>
        <w:right w:val="none" w:sz="0" w:space="0" w:color="auto"/>
      </w:divBdr>
    </w:div>
    <w:div w:id="61299783">
      <w:bodyDiv w:val="1"/>
      <w:marLeft w:val="0"/>
      <w:marRight w:val="0"/>
      <w:marTop w:val="0"/>
      <w:marBottom w:val="0"/>
      <w:divBdr>
        <w:top w:val="none" w:sz="0" w:space="0" w:color="auto"/>
        <w:left w:val="none" w:sz="0" w:space="0" w:color="auto"/>
        <w:bottom w:val="none" w:sz="0" w:space="0" w:color="auto"/>
        <w:right w:val="none" w:sz="0" w:space="0" w:color="auto"/>
      </w:divBdr>
    </w:div>
    <w:div w:id="88892894">
      <w:bodyDiv w:val="1"/>
      <w:marLeft w:val="0"/>
      <w:marRight w:val="0"/>
      <w:marTop w:val="0"/>
      <w:marBottom w:val="0"/>
      <w:divBdr>
        <w:top w:val="none" w:sz="0" w:space="0" w:color="auto"/>
        <w:left w:val="none" w:sz="0" w:space="0" w:color="auto"/>
        <w:bottom w:val="none" w:sz="0" w:space="0" w:color="auto"/>
        <w:right w:val="none" w:sz="0" w:space="0" w:color="auto"/>
      </w:divBdr>
    </w:div>
    <w:div w:id="257955557">
      <w:bodyDiv w:val="1"/>
      <w:marLeft w:val="0"/>
      <w:marRight w:val="0"/>
      <w:marTop w:val="0"/>
      <w:marBottom w:val="0"/>
      <w:divBdr>
        <w:top w:val="none" w:sz="0" w:space="0" w:color="auto"/>
        <w:left w:val="none" w:sz="0" w:space="0" w:color="auto"/>
        <w:bottom w:val="none" w:sz="0" w:space="0" w:color="auto"/>
        <w:right w:val="none" w:sz="0" w:space="0" w:color="auto"/>
      </w:divBdr>
    </w:div>
    <w:div w:id="447706005">
      <w:bodyDiv w:val="1"/>
      <w:marLeft w:val="0"/>
      <w:marRight w:val="0"/>
      <w:marTop w:val="0"/>
      <w:marBottom w:val="0"/>
      <w:divBdr>
        <w:top w:val="none" w:sz="0" w:space="0" w:color="auto"/>
        <w:left w:val="none" w:sz="0" w:space="0" w:color="auto"/>
        <w:bottom w:val="none" w:sz="0" w:space="0" w:color="auto"/>
        <w:right w:val="none" w:sz="0" w:space="0" w:color="auto"/>
      </w:divBdr>
    </w:div>
    <w:div w:id="504633205">
      <w:bodyDiv w:val="1"/>
      <w:marLeft w:val="0"/>
      <w:marRight w:val="0"/>
      <w:marTop w:val="0"/>
      <w:marBottom w:val="0"/>
      <w:divBdr>
        <w:top w:val="none" w:sz="0" w:space="0" w:color="auto"/>
        <w:left w:val="none" w:sz="0" w:space="0" w:color="auto"/>
        <w:bottom w:val="none" w:sz="0" w:space="0" w:color="auto"/>
        <w:right w:val="none" w:sz="0" w:space="0" w:color="auto"/>
      </w:divBdr>
    </w:div>
    <w:div w:id="582765267">
      <w:bodyDiv w:val="1"/>
      <w:marLeft w:val="0"/>
      <w:marRight w:val="0"/>
      <w:marTop w:val="0"/>
      <w:marBottom w:val="0"/>
      <w:divBdr>
        <w:top w:val="none" w:sz="0" w:space="0" w:color="auto"/>
        <w:left w:val="none" w:sz="0" w:space="0" w:color="auto"/>
        <w:bottom w:val="none" w:sz="0" w:space="0" w:color="auto"/>
        <w:right w:val="none" w:sz="0" w:space="0" w:color="auto"/>
      </w:divBdr>
    </w:div>
    <w:div w:id="588152742">
      <w:bodyDiv w:val="1"/>
      <w:marLeft w:val="0"/>
      <w:marRight w:val="0"/>
      <w:marTop w:val="0"/>
      <w:marBottom w:val="0"/>
      <w:divBdr>
        <w:top w:val="none" w:sz="0" w:space="0" w:color="auto"/>
        <w:left w:val="none" w:sz="0" w:space="0" w:color="auto"/>
        <w:bottom w:val="none" w:sz="0" w:space="0" w:color="auto"/>
        <w:right w:val="none" w:sz="0" w:space="0" w:color="auto"/>
      </w:divBdr>
    </w:div>
    <w:div w:id="739594509">
      <w:bodyDiv w:val="1"/>
      <w:marLeft w:val="0"/>
      <w:marRight w:val="0"/>
      <w:marTop w:val="0"/>
      <w:marBottom w:val="0"/>
      <w:divBdr>
        <w:top w:val="none" w:sz="0" w:space="0" w:color="auto"/>
        <w:left w:val="none" w:sz="0" w:space="0" w:color="auto"/>
        <w:bottom w:val="none" w:sz="0" w:space="0" w:color="auto"/>
        <w:right w:val="none" w:sz="0" w:space="0" w:color="auto"/>
      </w:divBdr>
    </w:div>
    <w:div w:id="850873291">
      <w:bodyDiv w:val="1"/>
      <w:marLeft w:val="0"/>
      <w:marRight w:val="0"/>
      <w:marTop w:val="0"/>
      <w:marBottom w:val="0"/>
      <w:divBdr>
        <w:top w:val="none" w:sz="0" w:space="0" w:color="auto"/>
        <w:left w:val="none" w:sz="0" w:space="0" w:color="auto"/>
        <w:bottom w:val="none" w:sz="0" w:space="0" w:color="auto"/>
        <w:right w:val="none" w:sz="0" w:space="0" w:color="auto"/>
      </w:divBdr>
    </w:div>
    <w:div w:id="986590194">
      <w:bodyDiv w:val="1"/>
      <w:marLeft w:val="0"/>
      <w:marRight w:val="0"/>
      <w:marTop w:val="0"/>
      <w:marBottom w:val="0"/>
      <w:divBdr>
        <w:top w:val="none" w:sz="0" w:space="0" w:color="auto"/>
        <w:left w:val="none" w:sz="0" w:space="0" w:color="auto"/>
        <w:bottom w:val="none" w:sz="0" w:space="0" w:color="auto"/>
        <w:right w:val="none" w:sz="0" w:space="0" w:color="auto"/>
      </w:divBdr>
    </w:div>
    <w:div w:id="1115365331">
      <w:bodyDiv w:val="1"/>
      <w:marLeft w:val="0"/>
      <w:marRight w:val="0"/>
      <w:marTop w:val="0"/>
      <w:marBottom w:val="0"/>
      <w:divBdr>
        <w:top w:val="none" w:sz="0" w:space="0" w:color="auto"/>
        <w:left w:val="none" w:sz="0" w:space="0" w:color="auto"/>
        <w:bottom w:val="none" w:sz="0" w:space="0" w:color="auto"/>
        <w:right w:val="none" w:sz="0" w:space="0" w:color="auto"/>
      </w:divBdr>
    </w:div>
    <w:div w:id="1119686671">
      <w:bodyDiv w:val="1"/>
      <w:marLeft w:val="0"/>
      <w:marRight w:val="0"/>
      <w:marTop w:val="0"/>
      <w:marBottom w:val="0"/>
      <w:divBdr>
        <w:top w:val="none" w:sz="0" w:space="0" w:color="auto"/>
        <w:left w:val="none" w:sz="0" w:space="0" w:color="auto"/>
        <w:bottom w:val="none" w:sz="0" w:space="0" w:color="auto"/>
        <w:right w:val="none" w:sz="0" w:space="0" w:color="auto"/>
      </w:divBdr>
    </w:div>
    <w:div w:id="1170560051">
      <w:bodyDiv w:val="1"/>
      <w:marLeft w:val="0"/>
      <w:marRight w:val="0"/>
      <w:marTop w:val="0"/>
      <w:marBottom w:val="0"/>
      <w:divBdr>
        <w:top w:val="none" w:sz="0" w:space="0" w:color="auto"/>
        <w:left w:val="none" w:sz="0" w:space="0" w:color="auto"/>
        <w:bottom w:val="none" w:sz="0" w:space="0" w:color="auto"/>
        <w:right w:val="none" w:sz="0" w:space="0" w:color="auto"/>
      </w:divBdr>
    </w:div>
    <w:div w:id="1247152257">
      <w:marLeft w:val="0"/>
      <w:marRight w:val="0"/>
      <w:marTop w:val="0"/>
      <w:marBottom w:val="0"/>
      <w:divBdr>
        <w:top w:val="none" w:sz="0" w:space="0" w:color="auto"/>
        <w:left w:val="none" w:sz="0" w:space="0" w:color="auto"/>
        <w:bottom w:val="none" w:sz="0" w:space="0" w:color="auto"/>
        <w:right w:val="none" w:sz="0" w:space="0" w:color="auto"/>
      </w:divBdr>
    </w:div>
    <w:div w:id="1387799375">
      <w:bodyDiv w:val="1"/>
      <w:marLeft w:val="0"/>
      <w:marRight w:val="0"/>
      <w:marTop w:val="0"/>
      <w:marBottom w:val="0"/>
      <w:divBdr>
        <w:top w:val="none" w:sz="0" w:space="0" w:color="auto"/>
        <w:left w:val="none" w:sz="0" w:space="0" w:color="auto"/>
        <w:bottom w:val="none" w:sz="0" w:space="0" w:color="auto"/>
        <w:right w:val="none" w:sz="0" w:space="0" w:color="auto"/>
      </w:divBdr>
    </w:div>
    <w:div w:id="1391267152">
      <w:bodyDiv w:val="1"/>
      <w:marLeft w:val="0"/>
      <w:marRight w:val="0"/>
      <w:marTop w:val="0"/>
      <w:marBottom w:val="0"/>
      <w:divBdr>
        <w:top w:val="none" w:sz="0" w:space="0" w:color="auto"/>
        <w:left w:val="none" w:sz="0" w:space="0" w:color="auto"/>
        <w:bottom w:val="none" w:sz="0" w:space="0" w:color="auto"/>
        <w:right w:val="none" w:sz="0" w:space="0" w:color="auto"/>
      </w:divBdr>
    </w:div>
    <w:div w:id="1451706701">
      <w:bodyDiv w:val="1"/>
      <w:marLeft w:val="0"/>
      <w:marRight w:val="0"/>
      <w:marTop w:val="0"/>
      <w:marBottom w:val="0"/>
      <w:divBdr>
        <w:top w:val="none" w:sz="0" w:space="0" w:color="auto"/>
        <w:left w:val="none" w:sz="0" w:space="0" w:color="auto"/>
        <w:bottom w:val="none" w:sz="0" w:space="0" w:color="auto"/>
        <w:right w:val="none" w:sz="0" w:space="0" w:color="auto"/>
      </w:divBdr>
    </w:div>
    <w:div w:id="1547569536">
      <w:bodyDiv w:val="1"/>
      <w:marLeft w:val="0"/>
      <w:marRight w:val="0"/>
      <w:marTop w:val="0"/>
      <w:marBottom w:val="0"/>
      <w:divBdr>
        <w:top w:val="none" w:sz="0" w:space="0" w:color="auto"/>
        <w:left w:val="none" w:sz="0" w:space="0" w:color="auto"/>
        <w:bottom w:val="none" w:sz="0" w:space="0" w:color="auto"/>
        <w:right w:val="none" w:sz="0" w:space="0" w:color="auto"/>
      </w:divBdr>
    </w:div>
    <w:div w:id="1569152982">
      <w:bodyDiv w:val="1"/>
      <w:marLeft w:val="0"/>
      <w:marRight w:val="0"/>
      <w:marTop w:val="0"/>
      <w:marBottom w:val="0"/>
      <w:divBdr>
        <w:top w:val="none" w:sz="0" w:space="0" w:color="auto"/>
        <w:left w:val="none" w:sz="0" w:space="0" w:color="auto"/>
        <w:bottom w:val="none" w:sz="0" w:space="0" w:color="auto"/>
        <w:right w:val="none" w:sz="0" w:space="0" w:color="auto"/>
      </w:divBdr>
    </w:div>
    <w:div w:id="19335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comments" Target="comments.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3429BA-DA82-4F31-A86B-6F025EA8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5964</Words>
  <Characters>32802</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Riesgo de Crédito</vt:lpstr>
      <vt:lpstr/>
    </vt:vector>
  </TitlesOfParts>
  <Company>Algorithmics México</Company>
  <LinksUpToDate>false</LinksUpToDate>
  <CharactersWithSpaces>38689</CharactersWithSpaces>
  <SharedDoc>false</SharedDoc>
  <HLinks>
    <vt:vector size="66" baseType="variant">
      <vt:variant>
        <vt:i4>7012384</vt:i4>
      </vt:variant>
      <vt:variant>
        <vt:i4>237</vt:i4>
      </vt:variant>
      <vt:variant>
        <vt:i4>0</vt:i4>
      </vt:variant>
      <vt:variant>
        <vt:i4>5</vt:i4>
      </vt:variant>
      <vt:variant>
        <vt:lpwstr>http://www.banxico.org.mx/</vt:lpwstr>
      </vt:variant>
      <vt:variant>
        <vt:lpwstr/>
      </vt:variant>
      <vt:variant>
        <vt:i4>1245236</vt:i4>
      </vt:variant>
      <vt:variant>
        <vt:i4>56</vt:i4>
      </vt:variant>
      <vt:variant>
        <vt:i4>0</vt:i4>
      </vt:variant>
      <vt:variant>
        <vt:i4>5</vt:i4>
      </vt:variant>
      <vt:variant>
        <vt:lpwstr/>
      </vt:variant>
      <vt:variant>
        <vt:lpwstr>_Toc332305513</vt:lpwstr>
      </vt:variant>
      <vt:variant>
        <vt:i4>1245236</vt:i4>
      </vt:variant>
      <vt:variant>
        <vt:i4>50</vt:i4>
      </vt:variant>
      <vt:variant>
        <vt:i4>0</vt:i4>
      </vt:variant>
      <vt:variant>
        <vt:i4>5</vt:i4>
      </vt:variant>
      <vt:variant>
        <vt:lpwstr/>
      </vt:variant>
      <vt:variant>
        <vt:lpwstr>_Toc332305512</vt:lpwstr>
      </vt:variant>
      <vt:variant>
        <vt:i4>1245236</vt:i4>
      </vt:variant>
      <vt:variant>
        <vt:i4>44</vt:i4>
      </vt:variant>
      <vt:variant>
        <vt:i4>0</vt:i4>
      </vt:variant>
      <vt:variant>
        <vt:i4>5</vt:i4>
      </vt:variant>
      <vt:variant>
        <vt:lpwstr/>
      </vt:variant>
      <vt:variant>
        <vt:lpwstr>_Toc332305511</vt:lpwstr>
      </vt:variant>
      <vt:variant>
        <vt:i4>1245236</vt:i4>
      </vt:variant>
      <vt:variant>
        <vt:i4>38</vt:i4>
      </vt:variant>
      <vt:variant>
        <vt:i4>0</vt:i4>
      </vt:variant>
      <vt:variant>
        <vt:i4>5</vt:i4>
      </vt:variant>
      <vt:variant>
        <vt:lpwstr/>
      </vt:variant>
      <vt:variant>
        <vt:lpwstr>_Toc332305510</vt:lpwstr>
      </vt:variant>
      <vt:variant>
        <vt:i4>1179700</vt:i4>
      </vt:variant>
      <vt:variant>
        <vt:i4>32</vt:i4>
      </vt:variant>
      <vt:variant>
        <vt:i4>0</vt:i4>
      </vt:variant>
      <vt:variant>
        <vt:i4>5</vt:i4>
      </vt:variant>
      <vt:variant>
        <vt:lpwstr/>
      </vt:variant>
      <vt:variant>
        <vt:lpwstr>_Toc332305509</vt:lpwstr>
      </vt:variant>
      <vt:variant>
        <vt:i4>1179700</vt:i4>
      </vt:variant>
      <vt:variant>
        <vt:i4>26</vt:i4>
      </vt:variant>
      <vt:variant>
        <vt:i4>0</vt:i4>
      </vt:variant>
      <vt:variant>
        <vt:i4>5</vt:i4>
      </vt:variant>
      <vt:variant>
        <vt:lpwstr/>
      </vt:variant>
      <vt:variant>
        <vt:lpwstr>_Toc332305508</vt:lpwstr>
      </vt:variant>
      <vt:variant>
        <vt:i4>1179700</vt:i4>
      </vt:variant>
      <vt:variant>
        <vt:i4>20</vt:i4>
      </vt:variant>
      <vt:variant>
        <vt:i4>0</vt:i4>
      </vt:variant>
      <vt:variant>
        <vt:i4>5</vt:i4>
      </vt:variant>
      <vt:variant>
        <vt:lpwstr/>
      </vt:variant>
      <vt:variant>
        <vt:lpwstr>_Toc332305507</vt:lpwstr>
      </vt:variant>
      <vt:variant>
        <vt:i4>1179700</vt:i4>
      </vt:variant>
      <vt:variant>
        <vt:i4>14</vt:i4>
      </vt:variant>
      <vt:variant>
        <vt:i4>0</vt:i4>
      </vt:variant>
      <vt:variant>
        <vt:i4>5</vt:i4>
      </vt:variant>
      <vt:variant>
        <vt:lpwstr/>
      </vt:variant>
      <vt:variant>
        <vt:lpwstr>_Toc332305506</vt:lpwstr>
      </vt:variant>
      <vt:variant>
        <vt:i4>1179700</vt:i4>
      </vt:variant>
      <vt:variant>
        <vt:i4>8</vt:i4>
      </vt:variant>
      <vt:variant>
        <vt:i4>0</vt:i4>
      </vt:variant>
      <vt:variant>
        <vt:i4>5</vt:i4>
      </vt:variant>
      <vt:variant>
        <vt:lpwstr/>
      </vt:variant>
      <vt:variant>
        <vt:lpwstr>_Toc332305505</vt:lpwstr>
      </vt:variant>
      <vt:variant>
        <vt:i4>1179700</vt:i4>
      </vt:variant>
      <vt:variant>
        <vt:i4>2</vt:i4>
      </vt:variant>
      <vt:variant>
        <vt:i4>0</vt:i4>
      </vt:variant>
      <vt:variant>
        <vt:i4>5</vt:i4>
      </vt:variant>
      <vt:variant>
        <vt:lpwstr/>
      </vt:variant>
      <vt:variant>
        <vt:lpwstr>_Toc332305504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Riesgo de Crédito</dc:title>
  <dc:subject/>
  <dc:creator>Elaborado por la División de Riesgos de Valor de Mercado</dc:creator>
  <cp:keywords/>
  <dc:description/>
  <cp:lastModifiedBy>Garcia Lopez Guadalupe</cp:lastModifiedBy>
  <cp:revision>3</cp:revision>
  <cp:lastPrinted>2012-02-15T21:44:00Z</cp:lastPrinted>
  <dcterms:created xsi:type="dcterms:W3CDTF">2015-07-15T18:51:00Z</dcterms:created>
  <dcterms:modified xsi:type="dcterms:W3CDTF">2015-07-15T18:52:00Z</dcterms:modified>
</cp:coreProperties>
</file>